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9" w:rsidRPr="002D1519" w:rsidRDefault="00F87BE9">
      <w:pPr>
        <w:rPr>
          <w:rFonts w:cs="Arial"/>
          <w:b/>
          <w:color w:val="FF0000"/>
          <w:sz w:val="28"/>
          <w:szCs w:val="28"/>
        </w:rPr>
      </w:pPr>
      <w:r w:rsidRPr="002D1519">
        <w:rPr>
          <w:color w:val="FF0000"/>
        </w:rPr>
        <w:t xml:space="preserve"> </w:t>
      </w:r>
      <w:r w:rsidRPr="002D1519">
        <w:rPr>
          <w:b/>
          <w:color w:val="FF0000"/>
          <w:sz w:val="28"/>
          <w:szCs w:val="28"/>
        </w:rPr>
        <w:t>91% of households in the U.S own a dryer</w:t>
      </w:r>
      <w:r w:rsidRPr="002D1519">
        <w:rPr>
          <w:rFonts w:cs="Arial"/>
          <w:b/>
          <w:color w:val="FF0000"/>
          <w:sz w:val="28"/>
          <w:szCs w:val="28"/>
        </w:rPr>
        <w:t xml:space="preserve"> </w:t>
      </w:r>
    </w:p>
    <w:p w:rsidR="00F87BE9" w:rsidRPr="002D1519" w:rsidRDefault="00F10C13" w:rsidP="00C3211E">
      <w:pPr>
        <w:pStyle w:val="ListParagraph"/>
        <w:numPr>
          <w:ilvl w:val="0"/>
          <w:numId w:val="2"/>
        </w:numPr>
      </w:pPr>
      <w:r w:rsidRPr="002D1519">
        <w:t>“</w:t>
      </w:r>
      <w:r w:rsidR="00F87BE9" w:rsidRPr="002D1519">
        <w:t xml:space="preserve">Whereas </w:t>
      </w:r>
      <w:r w:rsidR="00F87BE9" w:rsidRPr="002D1519">
        <w:rPr>
          <w:b/>
          <w:color w:val="00B050"/>
          <w:sz w:val="24"/>
          <w:szCs w:val="24"/>
        </w:rPr>
        <w:t>75 percent of households</w:t>
      </w:r>
      <w:r w:rsidR="00F87BE9" w:rsidRPr="002D1519">
        <w:t xml:space="preserve"> in the US own a clothes dryer</w:t>
      </w:r>
      <w:r w:rsidRPr="002D1519">
        <w:t>”</w:t>
      </w:r>
    </w:p>
    <w:p w:rsidR="00FB4919" w:rsidRPr="002D1519" w:rsidRDefault="00031D0D">
      <w:pPr>
        <w:rPr>
          <w:rFonts w:cs="Arial"/>
          <w:sz w:val="20"/>
          <w:szCs w:val="20"/>
        </w:rPr>
      </w:pPr>
      <w:hyperlink r:id="rId5" w:history="1">
        <w:r w:rsidR="00FB4919" w:rsidRPr="002D1519">
          <w:rPr>
            <w:rStyle w:val="Hyperlink"/>
            <w:rFonts w:cs="Arial"/>
            <w:sz w:val="20"/>
            <w:szCs w:val="20"/>
          </w:rPr>
          <w:t>http://www.greenamerica.org/pubs/realgreen/articles/dryer.cfm</w:t>
        </w:r>
      </w:hyperlink>
      <w:r w:rsidR="00FB4919" w:rsidRPr="002D1519">
        <w:rPr>
          <w:rFonts w:cs="Arial"/>
          <w:sz w:val="20"/>
          <w:szCs w:val="20"/>
        </w:rPr>
        <w:t xml:space="preserve"> </w:t>
      </w:r>
    </w:p>
    <w:p w:rsidR="00C3211E" w:rsidRPr="002D1519" w:rsidRDefault="00F10C13" w:rsidP="00C3211E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2D1519">
        <w:rPr>
          <w:rFonts w:cs="Arial"/>
          <w:sz w:val="20"/>
          <w:szCs w:val="20"/>
        </w:rPr>
        <w:t xml:space="preserve">For clothes dryers (Figure 10), the percent of households is </w:t>
      </w:r>
      <w:r w:rsidRPr="002D1519">
        <w:rPr>
          <w:rFonts w:cs="Arial"/>
          <w:b/>
          <w:sz w:val="20"/>
          <w:szCs w:val="20"/>
        </w:rPr>
        <w:t>45 percent for the lowest income level and about doubles to 92 percent</w:t>
      </w:r>
      <w:r w:rsidRPr="002D1519">
        <w:rPr>
          <w:rFonts w:cs="Arial"/>
          <w:sz w:val="20"/>
          <w:szCs w:val="20"/>
        </w:rPr>
        <w:t xml:space="preserve"> for the highest income level.</w:t>
      </w:r>
      <w:r w:rsidR="00C3211E" w:rsidRPr="002D1519">
        <w:rPr>
          <w:noProof/>
          <w:lang w:eastAsia="en-GB"/>
        </w:rPr>
        <w:t xml:space="preserve"> </w:t>
      </w:r>
    </w:p>
    <w:p w:rsidR="00763D29" w:rsidRDefault="00763D29" w:rsidP="00F10C1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81915</wp:posOffset>
            </wp:positionV>
            <wp:extent cx="3216275" cy="2171700"/>
            <wp:effectExtent l="19050" t="0" r="3175" b="0"/>
            <wp:wrapSquare wrapText="bothSides"/>
            <wp:docPr id="2" name="Picture 1" descr="Figure 10: Percent of Housing Units Having a Clothes Dryer by Household In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0: Percent of Housing Units Having a Clothes Dryer by Household Inc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D29" w:rsidRDefault="00763D29" w:rsidP="00F10C13">
      <w:pPr>
        <w:rPr>
          <w:rFonts w:cs="Arial"/>
          <w:sz w:val="20"/>
          <w:szCs w:val="20"/>
        </w:rPr>
      </w:pPr>
    </w:p>
    <w:p w:rsidR="00763D29" w:rsidRDefault="00763D29" w:rsidP="00F10C13">
      <w:pPr>
        <w:rPr>
          <w:rFonts w:cs="Arial"/>
          <w:sz w:val="20"/>
          <w:szCs w:val="20"/>
        </w:rPr>
      </w:pPr>
    </w:p>
    <w:p w:rsidR="00763D29" w:rsidRDefault="00763D29" w:rsidP="00F10C13">
      <w:pPr>
        <w:rPr>
          <w:rFonts w:cs="Arial"/>
          <w:sz w:val="20"/>
          <w:szCs w:val="20"/>
        </w:rPr>
      </w:pPr>
    </w:p>
    <w:p w:rsidR="00763D29" w:rsidRDefault="00763D29" w:rsidP="00F10C13">
      <w:pPr>
        <w:rPr>
          <w:rFonts w:cs="Arial"/>
          <w:sz w:val="20"/>
          <w:szCs w:val="20"/>
        </w:rPr>
      </w:pPr>
    </w:p>
    <w:p w:rsidR="00763D29" w:rsidRDefault="00763D29" w:rsidP="00F10C13">
      <w:pPr>
        <w:rPr>
          <w:rFonts w:cs="Arial"/>
          <w:sz w:val="20"/>
          <w:szCs w:val="20"/>
        </w:rPr>
      </w:pPr>
    </w:p>
    <w:p w:rsidR="00763D29" w:rsidRDefault="00763D29" w:rsidP="00F10C13">
      <w:pPr>
        <w:rPr>
          <w:rFonts w:cs="Arial"/>
          <w:sz w:val="20"/>
          <w:szCs w:val="20"/>
        </w:rPr>
      </w:pPr>
    </w:p>
    <w:p w:rsidR="00F10C13" w:rsidRPr="002D1519" w:rsidRDefault="00F10C13" w:rsidP="00F10C13">
      <w:pPr>
        <w:rPr>
          <w:rFonts w:cs="Arial"/>
          <w:sz w:val="20"/>
          <w:szCs w:val="20"/>
        </w:rPr>
      </w:pPr>
    </w:p>
    <w:p w:rsidR="00F10C13" w:rsidRPr="002D1519" w:rsidRDefault="00031D0D" w:rsidP="00F10C13">
      <w:pPr>
        <w:rPr>
          <w:rFonts w:cs="Arial"/>
          <w:sz w:val="20"/>
          <w:szCs w:val="20"/>
        </w:rPr>
      </w:pPr>
      <w:hyperlink r:id="rId7" w:history="1">
        <w:r w:rsidR="00C3211E" w:rsidRPr="002D1519">
          <w:rPr>
            <w:rStyle w:val="Hyperlink"/>
            <w:rFonts w:cs="Arial"/>
            <w:sz w:val="20"/>
            <w:szCs w:val="20"/>
          </w:rPr>
          <w:t>http://www.eia.doe.gov/emeu/recs/appliances/appliances.html</w:t>
        </w:r>
      </w:hyperlink>
      <w:r w:rsidR="00C3211E" w:rsidRPr="002D1519">
        <w:rPr>
          <w:rFonts w:cs="Arial"/>
          <w:sz w:val="20"/>
          <w:szCs w:val="20"/>
        </w:rPr>
        <w:t xml:space="preserve"> </w:t>
      </w:r>
      <w:r w:rsidR="00F10C13" w:rsidRPr="002D1519">
        <w:rPr>
          <w:rFonts w:cs="Arial"/>
          <w:sz w:val="20"/>
          <w:szCs w:val="20"/>
        </w:rPr>
        <w:t xml:space="preserve"> </w:t>
      </w:r>
    </w:p>
    <w:p w:rsidR="00F10C13" w:rsidRPr="002D1519" w:rsidRDefault="00F10C13" w:rsidP="00F10C13">
      <w:pPr>
        <w:rPr>
          <w:rFonts w:cs="Arial"/>
          <w:b/>
          <w:sz w:val="24"/>
          <w:szCs w:val="24"/>
        </w:rPr>
      </w:pPr>
      <w:r w:rsidRPr="002D1519">
        <w:rPr>
          <w:rFonts w:cs="Arial"/>
          <w:sz w:val="20"/>
          <w:szCs w:val="20"/>
        </w:rPr>
        <w:t xml:space="preserve"> 45, 65, 79, 87, 92, </w:t>
      </w:r>
      <w:r w:rsidRPr="002D1519">
        <w:rPr>
          <w:rFonts w:cs="Arial"/>
          <w:b/>
          <w:sz w:val="20"/>
          <w:szCs w:val="20"/>
        </w:rPr>
        <w:t>mean =</w:t>
      </w:r>
      <w:r w:rsidR="00C3211E" w:rsidRPr="002D1519">
        <w:rPr>
          <w:rFonts w:cs="Arial"/>
          <w:sz w:val="20"/>
          <w:szCs w:val="20"/>
        </w:rPr>
        <w:t xml:space="preserve"> </w:t>
      </w:r>
      <w:r w:rsidRPr="002D1519">
        <w:rPr>
          <w:rFonts w:cs="Arial"/>
          <w:b/>
          <w:color w:val="00B050"/>
          <w:sz w:val="24"/>
          <w:szCs w:val="24"/>
        </w:rPr>
        <w:t>73.6</w:t>
      </w:r>
      <w:r w:rsidR="00C3211E" w:rsidRPr="002D1519">
        <w:rPr>
          <w:rFonts w:cs="Arial"/>
          <w:b/>
          <w:color w:val="00B050"/>
          <w:sz w:val="24"/>
          <w:szCs w:val="24"/>
        </w:rPr>
        <w:t>%</w:t>
      </w:r>
    </w:p>
    <w:p w:rsidR="00C3211E" w:rsidRPr="002D1519" w:rsidRDefault="00C3211E" w:rsidP="00C3211E">
      <w:pPr>
        <w:pStyle w:val="ListParagraph"/>
        <w:numPr>
          <w:ilvl w:val="0"/>
          <w:numId w:val="2"/>
        </w:numPr>
        <w:rPr>
          <w:rFonts w:cs="Arial"/>
          <w:color w:val="00B050"/>
          <w:sz w:val="20"/>
          <w:szCs w:val="20"/>
        </w:rPr>
      </w:pPr>
      <w:r w:rsidRPr="002D1519">
        <w:t xml:space="preserve">where only 45% of households own a tumble dryer, compared with </w:t>
      </w:r>
      <w:r w:rsidRPr="002D1519">
        <w:rPr>
          <w:b/>
          <w:color w:val="00B050"/>
          <w:sz w:val="24"/>
          <w:szCs w:val="24"/>
        </w:rPr>
        <w:t>79%</w:t>
      </w:r>
      <w:r w:rsidRPr="002D1519">
        <w:t xml:space="preserve"> in the US</w:t>
      </w:r>
    </w:p>
    <w:p w:rsidR="000247B1" w:rsidRPr="002D1519" w:rsidRDefault="000247B1" w:rsidP="00F10C13">
      <w:pPr>
        <w:rPr>
          <w:rFonts w:cs="Arial"/>
          <w:b/>
          <w:sz w:val="28"/>
          <w:szCs w:val="28"/>
        </w:rPr>
      </w:pPr>
      <w:r w:rsidRPr="002D1519">
        <w:rPr>
          <w:rFonts w:cs="Arial"/>
          <w:b/>
          <w:sz w:val="28"/>
          <w:szCs w:val="28"/>
        </w:rPr>
        <w:t xml:space="preserve">Other countrys dryer ownership </w:t>
      </w:r>
    </w:p>
    <w:p w:rsidR="00C3211E" w:rsidRPr="002D1519" w:rsidRDefault="00031D0D" w:rsidP="00F10C13">
      <w:pPr>
        <w:rPr>
          <w:rFonts w:cs="Arial"/>
          <w:color w:val="00B050"/>
          <w:sz w:val="20"/>
          <w:szCs w:val="20"/>
        </w:rPr>
      </w:pPr>
      <w:hyperlink r:id="rId8" w:history="1">
        <w:r w:rsidR="00C3211E" w:rsidRPr="002D1519">
          <w:rPr>
            <w:rStyle w:val="Hyperlink"/>
            <w:rFonts w:cs="Arial"/>
            <w:sz w:val="20"/>
            <w:szCs w:val="20"/>
          </w:rPr>
          <w:t>http://www.bbc.co.uk/news/magazine-11417677</w:t>
        </w:r>
      </w:hyperlink>
      <w:r w:rsidR="00C3211E" w:rsidRPr="002D1519">
        <w:rPr>
          <w:rFonts w:cs="Arial"/>
          <w:color w:val="00B050"/>
          <w:sz w:val="20"/>
          <w:szCs w:val="20"/>
        </w:rPr>
        <w:t xml:space="preserve"> </w:t>
      </w:r>
    </w:p>
    <w:p w:rsidR="00746F40" w:rsidRPr="002D1519" w:rsidRDefault="00746F40" w:rsidP="00F10C13">
      <w:r w:rsidRPr="002D1519">
        <w:t xml:space="preserve">UK only </w:t>
      </w:r>
      <w:r w:rsidRPr="002D1519">
        <w:rPr>
          <w:b/>
        </w:rPr>
        <w:t>45%</w:t>
      </w:r>
      <w:r w:rsidRPr="002D1519">
        <w:t xml:space="preserve"> of households own a tumble dryer</w:t>
      </w:r>
    </w:p>
    <w:p w:rsidR="000247B1" w:rsidRPr="002D1519" w:rsidRDefault="00031D0D" w:rsidP="00F10C13">
      <w:hyperlink r:id="rId9" w:history="1">
        <w:r w:rsidR="000247B1" w:rsidRPr="002D1519">
          <w:rPr>
            <w:rStyle w:val="Hyperlink"/>
          </w:rPr>
          <w:t>http://www.bbc.co.uk/news/magazine-11417677</w:t>
        </w:r>
      </w:hyperlink>
      <w:r w:rsidR="000247B1" w:rsidRPr="002D1519">
        <w:t xml:space="preserve"> </w:t>
      </w:r>
    </w:p>
    <w:p w:rsidR="00746F40" w:rsidRPr="002D1519" w:rsidRDefault="00746F40" w:rsidP="00F10C13">
      <w:pPr>
        <w:rPr>
          <w:rFonts w:cs="Arial"/>
          <w:sz w:val="20"/>
          <w:szCs w:val="20"/>
        </w:rPr>
      </w:pPr>
      <w:r w:rsidRPr="002D1519">
        <w:rPr>
          <w:rFonts w:cs="Arial"/>
          <w:sz w:val="20"/>
          <w:szCs w:val="20"/>
        </w:rPr>
        <w:t xml:space="preserve">Italy only </w:t>
      </w:r>
      <w:r w:rsidRPr="002D1519">
        <w:rPr>
          <w:rFonts w:cs="Arial"/>
          <w:b/>
          <w:sz w:val="20"/>
          <w:szCs w:val="20"/>
        </w:rPr>
        <w:t>4%</w:t>
      </w:r>
      <w:r w:rsidRPr="002D1519">
        <w:rPr>
          <w:rFonts w:cs="Arial"/>
          <w:sz w:val="20"/>
          <w:szCs w:val="20"/>
        </w:rPr>
        <w:t xml:space="preserve"> of households </w:t>
      </w:r>
      <w:proofErr w:type="gramStart"/>
      <w:r w:rsidRPr="002D1519">
        <w:rPr>
          <w:rFonts w:cs="Arial"/>
          <w:sz w:val="20"/>
          <w:szCs w:val="20"/>
        </w:rPr>
        <w:t>have</w:t>
      </w:r>
      <w:proofErr w:type="gramEnd"/>
      <w:r w:rsidRPr="002D1519">
        <w:rPr>
          <w:rFonts w:cs="Arial"/>
          <w:sz w:val="20"/>
          <w:szCs w:val="20"/>
        </w:rPr>
        <w:t xml:space="preserve"> a tumble dryer</w:t>
      </w:r>
    </w:p>
    <w:p w:rsidR="000247B1" w:rsidRPr="002D1519" w:rsidRDefault="00031D0D" w:rsidP="00F10C13">
      <w:pPr>
        <w:rPr>
          <w:rFonts w:cs="Arial"/>
          <w:sz w:val="20"/>
          <w:szCs w:val="20"/>
        </w:rPr>
      </w:pPr>
      <w:hyperlink r:id="rId10" w:history="1">
        <w:r w:rsidR="000247B1" w:rsidRPr="002D1519">
          <w:rPr>
            <w:rStyle w:val="Hyperlink"/>
            <w:rFonts w:cs="Arial"/>
            <w:sz w:val="20"/>
            <w:szCs w:val="20"/>
          </w:rPr>
          <w:t>http://www.allvoices.com/contributed-news/6973028-clothes-lines-versus-electric-tumble-dryers</w:t>
        </w:r>
      </w:hyperlink>
      <w:r w:rsidR="000247B1" w:rsidRPr="002D1519">
        <w:rPr>
          <w:rFonts w:cs="Arial"/>
          <w:sz w:val="20"/>
          <w:szCs w:val="20"/>
        </w:rPr>
        <w:t xml:space="preserve"> </w:t>
      </w:r>
    </w:p>
    <w:p w:rsidR="000247B1" w:rsidRDefault="00763D29" w:rsidP="00F10C1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142875</wp:posOffset>
            </wp:positionV>
            <wp:extent cx="3578225" cy="2343150"/>
            <wp:effectExtent l="19050" t="0" r="3175" b="0"/>
            <wp:wrapSquare wrapText="bothSides"/>
            <wp:docPr id="4" name="Picture 4" descr="EU Dryer Ow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Dryer Ownershi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D29" w:rsidRDefault="00763D29" w:rsidP="00F10C13"/>
    <w:p w:rsidR="00763D29" w:rsidRDefault="00763D29" w:rsidP="00F10C13"/>
    <w:p w:rsidR="00763D29" w:rsidRDefault="00763D29" w:rsidP="00F10C13"/>
    <w:p w:rsidR="00763D29" w:rsidRDefault="00763D29" w:rsidP="00F10C13"/>
    <w:p w:rsidR="00763D29" w:rsidRDefault="00763D29" w:rsidP="00F10C13"/>
    <w:p w:rsidR="00673378" w:rsidRPr="002D1519" w:rsidRDefault="00673378" w:rsidP="00673378">
      <w:pPr>
        <w:shd w:val="clear" w:color="auto" w:fill="F0F0F0"/>
        <w:spacing w:before="268" w:after="268" w:line="268" w:lineRule="atLeast"/>
        <w:rPr>
          <w:b/>
          <w:color w:val="000000"/>
          <w:sz w:val="28"/>
          <w:szCs w:val="28"/>
        </w:rPr>
      </w:pPr>
      <w:r w:rsidRPr="002D1519">
        <w:rPr>
          <w:b/>
          <w:color w:val="000000"/>
          <w:sz w:val="28"/>
          <w:szCs w:val="28"/>
        </w:rPr>
        <w:lastRenderedPageBreak/>
        <w:t>The carbon output for an average tumble dryer</w:t>
      </w:r>
    </w:p>
    <w:p w:rsidR="00673378" w:rsidRPr="002D1519" w:rsidRDefault="00673378" w:rsidP="00673378">
      <w:pPr>
        <w:shd w:val="clear" w:color="auto" w:fill="F0F0F0"/>
        <w:spacing w:before="268" w:after="268" w:line="268" w:lineRule="atLeast"/>
        <w:rPr>
          <w:color w:val="000000"/>
        </w:rPr>
      </w:pPr>
      <w:r w:rsidRPr="002D1519">
        <w:rPr>
          <w:color w:val="000000"/>
        </w:rPr>
        <w:t xml:space="preserve">An average tumble dryer runs at over 3.5 kWh per cycle </w:t>
      </w:r>
      <w:bookmarkStart w:id="0" w:name="FootnoteMarker2"/>
      <w:r w:rsidR="00031D0D" w:rsidRPr="002D1519">
        <w:rPr>
          <w:color w:val="000000"/>
          <w:vertAlign w:val="superscript"/>
        </w:rPr>
        <w:fldChar w:fldCharType="begin"/>
      </w:r>
      <w:r w:rsidRPr="002D1519">
        <w:rPr>
          <w:color w:val="000000"/>
          <w:vertAlign w:val="superscript"/>
        </w:rPr>
        <w:instrText xml:space="preserve"> HYPERLINK "http://www.dothegreenthing.com/wiki/display/WIKI/Don't+Use+a+Tumble+Dryer" \l "Footnote2" \o "Footnote: Click here to display the footnote" </w:instrText>
      </w:r>
      <w:r w:rsidR="00031D0D" w:rsidRPr="002D1519">
        <w:rPr>
          <w:color w:val="000000"/>
          <w:vertAlign w:val="superscript"/>
        </w:rPr>
        <w:fldChar w:fldCharType="separate"/>
      </w:r>
      <w:r w:rsidRPr="002D1519">
        <w:rPr>
          <w:rStyle w:val="Hyperlink"/>
          <w:vertAlign w:val="superscript"/>
        </w:rPr>
        <w:t xml:space="preserve"> </w:t>
      </w:r>
      <w:r w:rsidR="00031D0D" w:rsidRPr="002D1519">
        <w:rPr>
          <w:color w:val="000000"/>
          <w:vertAlign w:val="superscript"/>
        </w:rPr>
        <w:fldChar w:fldCharType="end"/>
      </w:r>
      <w:bookmarkEnd w:id="0"/>
    </w:p>
    <w:p w:rsidR="00673378" w:rsidRPr="002D1519" w:rsidRDefault="00673378" w:rsidP="00673378">
      <w:pPr>
        <w:shd w:val="clear" w:color="auto" w:fill="F0F0F0"/>
        <w:spacing w:before="268" w:after="268" w:line="268" w:lineRule="atLeast"/>
        <w:rPr>
          <w:color w:val="000000"/>
        </w:rPr>
      </w:pPr>
      <w:r w:rsidRPr="002D1519">
        <w:rPr>
          <w:color w:val="000000"/>
        </w:rPr>
        <w:t xml:space="preserve">Using our grid electricity carbon conversion factor of 0.545 kg CO2 emitted per kWh </w:t>
      </w:r>
      <w:bookmarkStart w:id="1" w:name="FootnoteMarker3"/>
      <w:r w:rsidR="00031D0D" w:rsidRPr="002D1519">
        <w:rPr>
          <w:color w:val="000000"/>
          <w:vertAlign w:val="superscript"/>
        </w:rPr>
        <w:fldChar w:fldCharType="begin"/>
      </w:r>
      <w:r w:rsidRPr="002D1519">
        <w:rPr>
          <w:color w:val="000000"/>
          <w:vertAlign w:val="superscript"/>
        </w:rPr>
        <w:instrText xml:space="preserve"> HYPERLINK "http://www.dothegreenthing.com/wiki/display/WIKI/Don't+Use+a+Tumble+Dryer" \l "Footnote3" \o "Footnote: Click here to display the footnote" </w:instrText>
      </w:r>
      <w:r w:rsidR="00031D0D" w:rsidRPr="002D1519">
        <w:rPr>
          <w:color w:val="000000"/>
          <w:vertAlign w:val="superscript"/>
        </w:rPr>
        <w:fldChar w:fldCharType="separate"/>
      </w:r>
      <w:r w:rsidRPr="002D1519">
        <w:rPr>
          <w:rStyle w:val="Hyperlink"/>
          <w:vertAlign w:val="superscript"/>
        </w:rPr>
        <w:t xml:space="preserve"> </w:t>
      </w:r>
      <w:r w:rsidR="00031D0D" w:rsidRPr="002D1519">
        <w:rPr>
          <w:color w:val="000000"/>
          <w:vertAlign w:val="superscript"/>
        </w:rPr>
        <w:fldChar w:fldCharType="end"/>
      </w:r>
      <w:bookmarkEnd w:id="1"/>
    </w:p>
    <w:p w:rsidR="00673378" w:rsidRPr="002D1519" w:rsidRDefault="00673378" w:rsidP="00673378">
      <w:pPr>
        <w:shd w:val="clear" w:color="auto" w:fill="F0F0F0"/>
        <w:spacing w:before="268" w:after="268" w:line="268" w:lineRule="atLeast"/>
        <w:rPr>
          <w:color w:val="000000"/>
        </w:rPr>
      </w:pPr>
      <w:r w:rsidRPr="002D1519">
        <w:rPr>
          <w:color w:val="000000"/>
        </w:rPr>
        <w:t>The carbon output for one cycle is:</w:t>
      </w:r>
    </w:p>
    <w:p w:rsidR="00673378" w:rsidRPr="002D1519" w:rsidRDefault="00673378" w:rsidP="00673378">
      <w:pPr>
        <w:pStyle w:val="ListParagraph"/>
        <w:numPr>
          <w:ilvl w:val="1"/>
          <w:numId w:val="2"/>
        </w:numPr>
        <w:shd w:val="clear" w:color="auto" w:fill="F0F0F0"/>
        <w:spacing w:before="268" w:after="268" w:line="268" w:lineRule="atLeast"/>
        <w:rPr>
          <w:b/>
          <w:bCs/>
          <w:color w:val="000000"/>
        </w:rPr>
      </w:pPr>
      <w:proofErr w:type="gramStart"/>
      <w:r w:rsidRPr="002D1519">
        <w:rPr>
          <w:b/>
          <w:bCs/>
          <w:color w:val="000000"/>
        </w:rPr>
        <w:t>x</w:t>
      </w:r>
      <w:proofErr w:type="gramEnd"/>
      <w:r w:rsidRPr="002D1519">
        <w:rPr>
          <w:b/>
          <w:bCs/>
          <w:color w:val="000000"/>
        </w:rPr>
        <w:t xml:space="preserve"> 0.545 = 1.90 kg CO2 per cycle.</w:t>
      </w:r>
    </w:p>
    <w:p w:rsidR="00673378" w:rsidRPr="002D1519" w:rsidRDefault="00031D0D" w:rsidP="00673378">
      <w:pPr>
        <w:shd w:val="clear" w:color="auto" w:fill="F0F0F0"/>
        <w:spacing w:before="268" w:after="268" w:line="268" w:lineRule="atLeast"/>
        <w:rPr>
          <w:color w:val="548DD4" w:themeColor="text2" w:themeTint="99"/>
        </w:rPr>
      </w:pPr>
      <w:hyperlink r:id="rId12" w:history="1">
        <w:r w:rsidR="005C5822" w:rsidRPr="002D1519">
          <w:rPr>
            <w:rStyle w:val="Hyperlink"/>
          </w:rPr>
          <w:t>http://www.dothegreenthing.com/wiki/display/WIKI/Don't+Use+a+Tumble+Dryer</w:t>
        </w:r>
      </w:hyperlink>
      <w:r w:rsidR="005C5822" w:rsidRPr="002D1519">
        <w:rPr>
          <w:color w:val="548DD4" w:themeColor="text2" w:themeTint="99"/>
        </w:rPr>
        <w:t xml:space="preserve"> </w:t>
      </w:r>
    </w:p>
    <w:p w:rsidR="005C5822" w:rsidRPr="002D1519" w:rsidRDefault="005C5822" w:rsidP="005C5822">
      <w:pPr>
        <w:jc w:val="center"/>
        <w:rPr>
          <w:b/>
          <w:sz w:val="28"/>
          <w:szCs w:val="28"/>
        </w:rPr>
      </w:pPr>
      <w:r w:rsidRPr="002D1519">
        <w:rPr>
          <w:b/>
          <w:sz w:val="28"/>
          <w:szCs w:val="28"/>
        </w:rPr>
        <w:t>How many Kg and tones of Co2 are created every year by tumble drying in the U.S?</w:t>
      </w:r>
    </w:p>
    <w:p w:rsidR="00DB34B1" w:rsidRPr="002D1519" w:rsidRDefault="00DB34B1" w:rsidP="00DB34B1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</w:rPr>
        <w:t>On the avarage 300 cycles a year</w:t>
      </w:r>
    </w:p>
    <w:p w:rsidR="00DB34B1" w:rsidRPr="002D1519" w:rsidRDefault="00DB34B1" w:rsidP="00DB34B1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  <w:b w:val="0"/>
        </w:rPr>
        <w:t>U.S Housing units</w:t>
      </w:r>
      <w:r w:rsidRPr="002D1519">
        <w:rPr>
          <w:rStyle w:val="ft"/>
          <w:rFonts w:cs="Arial"/>
          <w:b/>
        </w:rPr>
        <w:t xml:space="preserve">, </w:t>
      </w:r>
      <w:r w:rsidRPr="002D1519">
        <w:rPr>
          <w:rStyle w:val="ft"/>
          <w:rFonts w:cs="Arial"/>
        </w:rPr>
        <w:t>2009,</w:t>
      </w:r>
      <w:r w:rsidRPr="002D1519">
        <w:rPr>
          <w:rStyle w:val="ft"/>
          <w:rFonts w:cs="Arial"/>
          <w:b/>
        </w:rPr>
        <w:t xml:space="preserve"> </w:t>
      </w:r>
      <w:r w:rsidRPr="002D1519">
        <w:rPr>
          <w:rStyle w:val="Emphasis"/>
          <w:rFonts w:cs="Arial"/>
          <w:b w:val="0"/>
        </w:rPr>
        <w:t>129,969,653</w:t>
      </w:r>
      <w:r w:rsidRPr="002D1519">
        <w:rPr>
          <w:rStyle w:val="Emphasis"/>
          <w:rFonts w:cs="Arial"/>
        </w:rPr>
        <w:t xml:space="preserve"> </w:t>
      </w:r>
    </w:p>
    <w:p w:rsidR="00DB34B1" w:rsidRPr="002D1519" w:rsidRDefault="00031D0D" w:rsidP="00DB34B1">
      <w:pPr>
        <w:outlineLvl w:val="3"/>
        <w:rPr>
          <w:rFonts w:eastAsia="Times New Roman" w:cs="Arial"/>
          <w:lang w:eastAsia="en-GB"/>
        </w:rPr>
      </w:pPr>
      <w:hyperlink r:id="rId13" w:history="1">
        <w:r w:rsidR="00DB34B1" w:rsidRPr="002D1519">
          <w:rPr>
            <w:rStyle w:val="Hyperlink"/>
            <w:rFonts w:eastAsia="Times New Roman" w:cs="Arial"/>
            <w:lang w:eastAsia="en-GB"/>
          </w:rPr>
          <w:t>http://quickfacts.census.gov/qfd/states/00000.html</w:t>
        </w:r>
      </w:hyperlink>
      <w:r w:rsidR="00DB34B1" w:rsidRPr="002D1519">
        <w:rPr>
          <w:rFonts w:eastAsia="Times New Roman" w:cs="Arial"/>
          <w:lang w:eastAsia="en-GB"/>
        </w:rPr>
        <w:t xml:space="preserve"> </w:t>
      </w:r>
    </w:p>
    <w:p w:rsidR="00DB34B1" w:rsidRPr="002D1519" w:rsidRDefault="00DB34B1" w:rsidP="00DB34B1">
      <w:pPr>
        <w:rPr>
          <w:rFonts w:eastAsiaTheme="minorEastAsia"/>
        </w:rPr>
      </w:pPr>
      <m:oMath>
        <m:r>
          <w:rPr>
            <w:rFonts w:ascii="Cambria Math"/>
          </w:rPr>
          <m:t>1.90</m:t>
        </m:r>
        <m:r>
          <m:t>×</m:t>
        </m:r>
        <m:r>
          <w:rPr>
            <w:rFonts w:ascii="Cambria Math"/>
          </w:rPr>
          <m:t>300=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Kg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of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per house hold </w:t>
      </w:r>
      <w:r w:rsidR="00787043" w:rsidRPr="002D1519">
        <w:rPr>
          <w:rFonts w:eastAsiaTheme="minorEastAsia"/>
          <w:b/>
        </w:rPr>
        <w:t>a year</w:t>
      </w:r>
      <w:r w:rsidR="00787043" w:rsidRPr="002D1519">
        <w:rPr>
          <w:rFonts w:eastAsiaTheme="minorEastAsia"/>
        </w:rPr>
        <w:t xml:space="preserve"> </w:t>
      </w:r>
    </w:p>
    <w:p w:rsidR="00787043" w:rsidRPr="002D1519" w:rsidRDefault="00787043" w:rsidP="00DB34B1">
      <w:pPr>
        <w:outlineLvl w:val="3"/>
        <w:rPr>
          <w:rFonts w:eastAsiaTheme="minorEastAsia" w:cs="Arial"/>
          <w:b/>
          <w:bCs/>
        </w:rPr>
      </w:pPr>
      <w:r w:rsidRPr="002D1519">
        <w:rPr>
          <w:rStyle w:val="Emphasis"/>
          <w:rFonts w:cs="Arial"/>
          <w:b w:val="0"/>
        </w:rPr>
        <w:t>129,969,653</w:t>
      </w:r>
      <m:oMath>
        <m:r>
          <m:rPr>
            <m:sty m:val="bi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Style w:val="Emphasis"/>
            <w:rFonts w:ascii="Cambria Math" w:cs="Arial"/>
          </w:rPr>
          <m:t>0.75=</m:t>
        </m:r>
      </m:oMath>
      <w:r w:rsidRPr="002D1519">
        <w:rPr>
          <w:rStyle w:val="Emphasis"/>
          <w:rFonts w:eastAsiaTheme="minorEastAsia" w:cs="Arial"/>
          <w:b w:val="0"/>
        </w:rPr>
        <w:t xml:space="preserve"> </w:t>
      </w:r>
      <w:r w:rsidRPr="002D1519">
        <w:rPr>
          <w:rStyle w:val="Emphasis"/>
          <w:rFonts w:eastAsiaTheme="minorEastAsia" w:cs="Arial"/>
        </w:rPr>
        <w:t>97,477,240 (households that use tumble dryers)</w:t>
      </w:r>
    </w:p>
    <w:p w:rsidR="00DB34B1" w:rsidRPr="002D1519" w:rsidRDefault="00787043" w:rsidP="00DB34B1">
      <w:pPr>
        <w:outlineLvl w:val="3"/>
        <w:rPr>
          <w:rFonts w:eastAsia="Times New Roman" w:cs="Arial"/>
          <w:b/>
          <w:bCs/>
        </w:rPr>
      </w:pPr>
      <m:oMath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97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477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240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 xml:space="preserve"> </m:t>
        </m:r>
        <m:r>
          <m:rPr>
            <m:sty m:val="b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"/>
          </m:rPr>
          <w:rPr>
            <w:rStyle w:val="Emphasis"/>
            <w:rFonts w:ascii="Cambria Math" w:cs="Arial"/>
          </w:rPr>
          <m:t xml:space="preserve">=55,562,026,657 Kg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="00DB34B1" w:rsidRPr="002D1519">
        <w:rPr>
          <w:rFonts w:eastAsiaTheme="minorEastAsia"/>
          <w:b/>
          <w:vertAlign w:val="superscript"/>
        </w:rPr>
        <w:t>2</w:t>
      </w:r>
      <w:r w:rsidR="00DB34B1" w:rsidRPr="002D1519">
        <w:rPr>
          <w:rFonts w:eastAsiaTheme="minorEastAsia"/>
          <w:b/>
        </w:rPr>
        <w:t xml:space="preserve"> a year</w:t>
      </w:r>
    </w:p>
    <w:p w:rsidR="00DB34B1" w:rsidRPr="002D1519" w:rsidRDefault="00787043" w:rsidP="00DB34B1">
      <w:pPr>
        <w:outlineLvl w:val="3"/>
        <w:rPr>
          <w:rFonts w:eastAsiaTheme="minorEastAsia"/>
          <w:b/>
        </w:rPr>
      </w:pP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  <w:t xml:space="preserve">          </w:t>
      </w:r>
    </w:p>
    <w:p w:rsidR="00787043" w:rsidRPr="002D1519" w:rsidRDefault="000633FC" w:rsidP="00787043">
      <w:pPr>
        <w:jc w:val="center"/>
        <w:outlineLvl w:val="3"/>
        <w:rPr>
          <w:b/>
          <w:sz w:val="28"/>
          <w:szCs w:val="28"/>
        </w:rPr>
      </w:pPr>
      <w:proofErr w:type="gramStart"/>
      <w:r w:rsidRPr="002D1519">
        <w:rPr>
          <w:b/>
          <w:sz w:val="28"/>
          <w:szCs w:val="28"/>
        </w:rPr>
        <w:t>The</w:t>
      </w:r>
      <w:r w:rsidR="00787043" w:rsidRPr="002D1519">
        <w:rPr>
          <w:b/>
          <w:sz w:val="28"/>
          <w:szCs w:val="28"/>
        </w:rPr>
        <w:t xml:space="preserve"> </w:t>
      </w:r>
      <w:r w:rsidR="00BD1A65" w:rsidRPr="002D1519">
        <w:rPr>
          <w:b/>
          <w:sz w:val="28"/>
          <w:szCs w:val="28"/>
        </w:rPr>
        <w:t>U.K?</w:t>
      </w:r>
      <w:proofErr w:type="gramEnd"/>
    </w:p>
    <w:p w:rsidR="000633FC" w:rsidRPr="002D1519" w:rsidRDefault="000633FC" w:rsidP="000633FC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</w:rPr>
        <w:t>On the avarage 300 cycles a year</w:t>
      </w:r>
    </w:p>
    <w:p w:rsidR="000633FC" w:rsidRPr="002D1519" w:rsidRDefault="00BA1247" w:rsidP="000633FC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  <w:b w:val="0"/>
        </w:rPr>
        <w:t>UK Households</w:t>
      </w:r>
      <w:r w:rsidR="000633FC" w:rsidRPr="002D1519">
        <w:rPr>
          <w:rStyle w:val="ft"/>
          <w:rFonts w:cs="Arial"/>
          <w:b/>
        </w:rPr>
        <w:t xml:space="preserve">, </w:t>
      </w:r>
      <w:r w:rsidR="000633FC" w:rsidRPr="002D1519">
        <w:rPr>
          <w:rStyle w:val="ft"/>
          <w:rFonts w:cs="Arial"/>
        </w:rPr>
        <w:t>2004 estimate,</w:t>
      </w:r>
      <w:r w:rsidR="000633FC" w:rsidRPr="002D1519">
        <w:rPr>
          <w:rStyle w:val="ft"/>
          <w:rFonts w:cs="Arial"/>
          <w:b/>
        </w:rPr>
        <w:t xml:space="preserve"> </w:t>
      </w:r>
      <w:r w:rsidR="00C729A3" w:rsidRPr="002D1519">
        <w:rPr>
          <w:rStyle w:val="Emphasis"/>
          <w:rFonts w:cs="Arial"/>
          <w:b w:val="0"/>
        </w:rPr>
        <w:t>25</w:t>
      </w:r>
      <w:r w:rsidR="000633FC" w:rsidRPr="002D1519">
        <w:rPr>
          <w:rStyle w:val="Emphasis"/>
          <w:rFonts w:cs="Arial"/>
          <w:b w:val="0"/>
        </w:rPr>
        <w:t>,</w:t>
      </w:r>
      <w:r w:rsidR="00C729A3" w:rsidRPr="002D1519">
        <w:rPr>
          <w:rStyle w:val="Emphasis"/>
          <w:rFonts w:cs="Arial"/>
          <w:b w:val="0"/>
        </w:rPr>
        <w:t>000</w:t>
      </w:r>
      <w:r w:rsidR="000633FC" w:rsidRPr="002D1519">
        <w:rPr>
          <w:rStyle w:val="Emphasis"/>
          <w:rFonts w:cs="Arial"/>
          <w:b w:val="0"/>
        </w:rPr>
        <w:t>,</w:t>
      </w:r>
      <w:r w:rsidR="00C729A3" w:rsidRPr="002D1519">
        <w:rPr>
          <w:rStyle w:val="Emphasis"/>
          <w:rFonts w:cs="Arial"/>
          <w:b w:val="0"/>
        </w:rPr>
        <w:t>000</w:t>
      </w:r>
      <w:r w:rsidR="000633FC" w:rsidRPr="002D1519">
        <w:rPr>
          <w:rStyle w:val="Emphasis"/>
          <w:rFonts w:cs="Arial"/>
        </w:rPr>
        <w:t xml:space="preserve"> </w:t>
      </w:r>
    </w:p>
    <w:p w:rsidR="00C729A3" w:rsidRPr="002D1519" w:rsidRDefault="00031D0D" w:rsidP="000633FC">
      <w:pPr>
        <w:rPr>
          <w:rFonts w:eastAsia="Times New Roman" w:cs="Arial"/>
          <w:lang w:eastAsia="en-GB"/>
        </w:rPr>
      </w:pPr>
      <w:hyperlink r:id="rId14" w:history="1">
        <w:r w:rsidR="00C729A3" w:rsidRPr="002D1519">
          <w:rPr>
            <w:rStyle w:val="Hyperlink"/>
            <w:rFonts w:eastAsia="Times New Roman" w:cs="Arial"/>
            <w:lang w:eastAsia="en-GB"/>
          </w:rPr>
          <w:t>http://www.statistics.gov.uk/hub/index.html</w:t>
        </w:r>
      </w:hyperlink>
      <w:r w:rsidR="00C729A3" w:rsidRPr="002D1519">
        <w:rPr>
          <w:rFonts w:eastAsia="Times New Roman" w:cs="Arial"/>
          <w:lang w:eastAsia="en-GB"/>
        </w:rPr>
        <w:t xml:space="preserve"> </w:t>
      </w:r>
    </w:p>
    <w:p w:rsidR="000633FC" w:rsidRPr="002D1519" w:rsidRDefault="000633FC" w:rsidP="000633FC">
      <w:pPr>
        <w:rPr>
          <w:rFonts w:eastAsiaTheme="minorEastAsia"/>
        </w:rPr>
      </w:pPr>
      <m:oMath>
        <m:r>
          <w:rPr>
            <w:rFonts w:ascii="Cambria Math"/>
          </w:rPr>
          <m:t>1.90</m:t>
        </m:r>
        <m:r>
          <m:t>×</m:t>
        </m:r>
        <m:r>
          <w:rPr>
            <w:rFonts w:ascii="Cambria Math"/>
          </w:rPr>
          <m:t>300=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Kg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of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per house hold a year</w:t>
      </w:r>
      <w:r w:rsidRPr="002D1519">
        <w:rPr>
          <w:rFonts w:eastAsiaTheme="minorEastAsia"/>
        </w:rPr>
        <w:t xml:space="preserve"> </w:t>
      </w:r>
    </w:p>
    <w:p w:rsidR="000633FC" w:rsidRPr="002D1519" w:rsidRDefault="00C729A3" w:rsidP="000633FC">
      <w:pPr>
        <w:outlineLvl w:val="3"/>
        <w:rPr>
          <w:rFonts w:eastAsiaTheme="minorEastAsia" w:cs="Arial"/>
          <w:b/>
          <w:bCs/>
        </w:rPr>
      </w:pPr>
      <w:r w:rsidRPr="002D1519">
        <w:rPr>
          <w:rStyle w:val="Emphasis"/>
          <w:rFonts w:cs="Arial"/>
          <w:b w:val="0"/>
        </w:rPr>
        <w:t>25,000,000</w:t>
      </w:r>
      <w:r w:rsidRPr="002D1519">
        <w:rPr>
          <w:rStyle w:val="Emphasis"/>
          <w:rFonts w:cs="Arial"/>
        </w:rPr>
        <w:t xml:space="preserve"> </w:t>
      </w:r>
      <m:oMath>
        <m:r>
          <m:rPr>
            <m:sty m:val="bi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Style w:val="Emphasis"/>
            <w:rFonts w:ascii="Cambria Math" w:cs="Arial"/>
          </w:rPr>
          <m:t>0.45=</m:t>
        </m:r>
      </m:oMath>
      <w:r w:rsidR="000633FC" w:rsidRPr="002D1519">
        <w:rPr>
          <w:rStyle w:val="Emphasis"/>
          <w:rFonts w:eastAsiaTheme="minorEastAsia" w:cs="Arial"/>
          <w:b w:val="0"/>
        </w:rPr>
        <w:t xml:space="preserve"> </w:t>
      </w:r>
      <w:r w:rsidRPr="002D1519">
        <w:rPr>
          <w:rStyle w:val="Emphasis"/>
          <w:rFonts w:eastAsiaTheme="minorEastAsia" w:cs="Arial"/>
        </w:rPr>
        <w:t>11</w:t>
      </w:r>
      <w:r w:rsidR="000633FC" w:rsidRPr="002D1519">
        <w:rPr>
          <w:rStyle w:val="Emphasis"/>
          <w:rFonts w:eastAsiaTheme="minorEastAsia" w:cs="Arial"/>
        </w:rPr>
        <w:t>,</w:t>
      </w:r>
      <w:r w:rsidRPr="002D1519">
        <w:rPr>
          <w:rStyle w:val="Emphasis"/>
          <w:rFonts w:eastAsiaTheme="minorEastAsia" w:cs="Arial"/>
        </w:rPr>
        <w:t>250</w:t>
      </w:r>
      <w:r w:rsidR="000633FC" w:rsidRPr="002D1519">
        <w:rPr>
          <w:rStyle w:val="Emphasis"/>
          <w:rFonts w:eastAsiaTheme="minorEastAsia" w:cs="Arial"/>
        </w:rPr>
        <w:t>,</w:t>
      </w:r>
      <w:r w:rsidRPr="002D1519">
        <w:rPr>
          <w:rStyle w:val="Emphasis"/>
          <w:rFonts w:eastAsiaTheme="minorEastAsia" w:cs="Arial"/>
        </w:rPr>
        <w:t>00</w:t>
      </w:r>
      <w:r w:rsidR="000633FC" w:rsidRPr="002D1519">
        <w:rPr>
          <w:rStyle w:val="Emphasis"/>
          <w:rFonts w:eastAsiaTheme="minorEastAsia" w:cs="Arial"/>
        </w:rPr>
        <w:t>0 (households that use tumble dryers)</w:t>
      </w:r>
    </w:p>
    <w:p w:rsidR="000633FC" w:rsidRPr="002D1519" w:rsidRDefault="00C729A3" w:rsidP="000633FC">
      <w:pPr>
        <w:outlineLvl w:val="3"/>
        <w:rPr>
          <w:rFonts w:eastAsia="Times New Roman" w:cs="Arial"/>
          <w:b/>
          <w:bCs/>
        </w:rPr>
      </w:pPr>
      <m:oMath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11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250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000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 xml:space="preserve"> </m:t>
        </m:r>
        <m:r>
          <m:rPr>
            <m:sty m:val="b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"/>
          </m:rPr>
          <w:rPr>
            <w:rStyle w:val="Emphasis"/>
            <w:rFonts w:ascii="Cambria Math" w:cs="Arial"/>
          </w:rPr>
          <m:t xml:space="preserve">=6,412,500,000 Kg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="000633FC" w:rsidRPr="002D1519">
        <w:rPr>
          <w:rFonts w:eastAsiaTheme="minorEastAsia"/>
          <w:b/>
          <w:vertAlign w:val="superscript"/>
        </w:rPr>
        <w:t>2</w:t>
      </w:r>
      <w:r w:rsidR="000633FC" w:rsidRPr="002D1519">
        <w:rPr>
          <w:rFonts w:eastAsiaTheme="minorEastAsia"/>
          <w:b/>
        </w:rPr>
        <w:t xml:space="preserve"> a year</w:t>
      </w:r>
    </w:p>
    <w:p w:rsidR="000633FC" w:rsidRPr="002D1519" w:rsidRDefault="000633FC" w:rsidP="000633FC">
      <w:pPr>
        <w:outlineLvl w:val="3"/>
        <w:rPr>
          <w:rFonts w:eastAsiaTheme="minorEastAsia"/>
          <w:b/>
        </w:rPr>
      </w:pP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  <w:t xml:space="preserve">          </w:t>
      </w:r>
      <m:oMath>
        <m:r>
          <m:rPr>
            <m:sty m:val="b"/>
          </m:rPr>
          <w:rPr>
            <w:rStyle w:val="Emphasis"/>
            <w:rFonts w:ascii="Cambria Math" w:cs="Arial"/>
          </w:rPr>
          <m:t>6,412,500</m:t>
        </m:r>
      </m:oMath>
      <w:r w:rsidRPr="002D1519">
        <w:rPr>
          <w:rStyle w:val="Emphasis"/>
          <w:rFonts w:eastAsia="Times New Roman" w:cs="Arial"/>
        </w:rPr>
        <w:t xml:space="preserve"> </w:t>
      </w:r>
      <w:proofErr w:type="gramStart"/>
      <w:r w:rsidRPr="002D1519">
        <w:rPr>
          <w:rStyle w:val="Emphasis"/>
          <w:rFonts w:eastAsia="Times New Roman" w:cs="Arial"/>
        </w:rPr>
        <w:t>tones</w:t>
      </w:r>
      <m:oMath>
        <w:proofErr w:type="gramEnd"/>
        <m:r>
          <m:rPr>
            <m:sty m:val="b"/>
          </m:rPr>
          <w:rPr>
            <w:rStyle w:val="Emphasis"/>
            <w:rFonts w:ascii="Cambria Math" w:cs="Arial"/>
          </w:rPr>
          <m:t xml:space="preserve">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a year</w:t>
      </w:r>
    </w:p>
    <w:p w:rsidR="0068409F" w:rsidRDefault="0068409F" w:rsidP="0068409F">
      <w:pPr>
        <w:pStyle w:val="NormalWeb"/>
      </w:pPr>
      <w:r>
        <w:t>Running a tumble drier, £36 a year -</w:t>
      </w:r>
      <w:r>
        <w:tab/>
      </w:r>
      <w:r w:rsidRPr="0068409F">
        <w:t xml:space="preserve"> </w:t>
      </w:r>
      <w:r>
        <w:t>Scottish and Southern Energy</w:t>
      </w:r>
    </w:p>
    <w:p w:rsidR="0068409F" w:rsidRDefault="0068409F" w:rsidP="0068409F">
      <w:pPr>
        <w:pStyle w:val="NormalWeb"/>
      </w:pPr>
      <w:r>
        <w:t>= £405,000,000</w:t>
      </w:r>
    </w:p>
    <w:p w:rsidR="0068409F" w:rsidRPr="0068409F" w:rsidRDefault="0068409F" w:rsidP="00C729A3">
      <w:pPr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9A3" w:rsidRPr="002D1519" w:rsidRDefault="002D1519" w:rsidP="00C729A3">
      <w:pPr>
        <w:jc w:val="center"/>
        <w:outlineLvl w:val="3"/>
        <w:rPr>
          <w:rFonts w:eastAsiaTheme="minorEastAsia"/>
          <w:b/>
        </w:rPr>
      </w:pPr>
      <m:oMath>
        <m:r>
          <m:rPr>
            <m:sty m:val="b"/>
          </m:rPr>
          <w:rPr>
            <w:rFonts w:ascii="Cambria Math"/>
            <w:sz w:val="28"/>
            <w:szCs w:val="28"/>
          </w:rPr>
          <w:lastRenderedPageBreak/>
          <m:t>Italy</m:t>
        </m:r>
      </m:oMath>
      <w:r w:rsidR="00C729A3" w:rsidRPr="002D1519">
        <w:rPr>
          <w:b/>
          <w:sz w:val="28"/>
          <w:szCs w:val="28"/>
        </w:rPr>
        <w:t>?</w:t>
      </w:r>
    </w:p>
    <w:p w:rsidR="00BA1247" w:rsidRPr="002D1519" w:rsidRDefault="00BA1247" w:rsidP="00BA1247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</w:rPr>
        <w:t>On the avarage 300 cycles a year</w:t>
      </w:r>
    </w:p>
    <w:p w:rsidR="00BA1247" w:rsidRPr="002D1519" w:rsidRDefault="00BA1247" w:rsidP="00BA1247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  <w:b w:val="0"/>
        </w:rPr>
        <w:t>Italys Households</w:t>
      </w:r>
      <w:r w:rsidRPr="002D1519">
        <w:rPr>
          <w:rStyle w:val="ft"/>
          <w:rFonts w:cs="Arial"/>
          <w:b/>
        </w:rPr>
        <w:t xml:space="preserve">, </w:t>
      </w:r>
      <w:r w:rsidRPr="002D1519">
        <w:rPr>
          <w:rStyle w:val="ft"/>
          <w:rFonts w:cs="Arial"/>
        </w:rPr>
        <w:t>2005 estimate,</w:t>
      </w:r>
      <w:r w:rsidRPr="002D1519">
        <w:rPr>
          <w:rStyle w:val="ft"/>
          <w:rFonts w:cs="Arial"/>
          <w:b/>
        </w:rPr>
        <w:t xml:space="preserve"> </w:t>
      </w:r>
      <w:r w:rsidRPr="002D1519">
        <w:rPr>
          <w:rStyle w:val="Emphasis"/>
          <w:rFonts w:cs="Arial"/>
          <w:b w:val="0"/>
        </w:rPr>
        <w:t>23,300,000</w:t>
      </w:r>
      <w:r w:rsidRPr="002D1519">
        <w:rPr>
          <w:rStyle w:val="Emphasis"/>
          <w:rFonts w:cs="Arial"/>
        </w:rPr>
        <w:t xml:space="preserve"> </w:t>
      </w:r>
    </w:p>
    <w:p w:rsidR="00BA1247" w:rsidRPr="002D1519" w:rsidRDefault="00031D0D" w:rsidP="00BA1247">
      <w:pPr>
        <w:rPr>
          <w:rFonts w:eastAsia="Times New Roman" w:cs="Arial"/>
          <w:lang w:eastAsia="en-GB"/>
        </w:rPr>
      </w:pPr>
      <w:hyperlink r:id="rId15" w:history="1">
        <w:r w:rsidR="00BA1247" w:rsidRPr="002D1519">
          <w:rPr>
            <w:rStyle w:val="Hyperlink"/>
            <w:rFonts w:eastAsia="Times New Roman" w:cs="Arial"/>
            <w:lang w:eastAsia="en-GB"/>
          </w:rPr>
          <w:t>http://www.istat.it/dati/catalogo/20050912_01/testointegrale.pdf</w:t>
        </w:r>
      </w:hyperlink>
      <w:r w:rsidR="00BA1247" w:rsidRPr="002D1519">
        <w:rPr>
          <w:rFonts w:eastAsia="Times New Roman" w:cs="Arial"/>
          <w:lang w:eastAsia="en-GB"/>
        </w:rPr>
        <w:t xml:space="preserve"> </w:t>
      </w:r>
    </w:p>
    <w:p w:rsidR="00BA1247" w:rsidRPr="002D1519" w:rsidRDefault="00BA1247" w:rsidP="00BA1247">
      <w:pPr>
        <w:rPr>
          <w:rFonts w:eastAsiaTheme="minorEastAsia"/>
        </w:rPr>
      </w:pPr>
      <m:oMath>
        <m:r>
          <w:rPr>
            <w:rFonts w:ascii="Cambria Math"/>
          </w:rPr>
          <m:t>1.90</m:t>
        </m:r>
        <m:r>
          <m:t>×</m:t>
        </m:r>
        <m:r>
          <w:rPr>
            <w:rFonts w:ascii="Cambria Math"/>
          </w:rPr>
          <m:t>300=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Kg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of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per house hold a year</w:t>
      </w:r>
      <w:r w:rsidRPr="002D1519">
        <w:rPr>
          <w:rFonts w:eastAsiaTheme="minorEastAsia"/>
        </w:rPr>
        <w:t xml:space="preserve"> </w:t>
      </w:r>
    </w:p>
    <w:p w:rsidR="00BA1247" w:rsidRPr="002D1519" w:rsidRDefault="00BA1247" w:rsidP="00BA1247">
      <w:pPr>
        <w:outlineLvl w:val="3"/>
        <w:rPr>
          <w:rFonts w:eastAsiaTheme="minorEastAsia" w:cs="Arial"/>
          <w:b/>
          <w:bCs/>
        </w:rPr>
      </w:pPr>
      <w:r w:rsidRPr="002D1519">
        <w:rPr>
          <w:rStyle w:val="Emphasis"/>
          <w:rFonts w:cs="Arial"/>
          <w:b w:val="0"/>
        </w:rPr>
        <w:t>23,300,000</w:t>
      </w:r>
      <w:r w:rsidRPr="002D1519">
        <w:rPr>
          <w:rStyle w:val="Emphasis"/>
          <w:rFonts w:cs="Arial"/>
        </w:rPr>
        <w:t xml:space="preserve">  </w:t>
      </w:r>
      <m:oMath>
        <m:r>
          <m:rPr>
            <m:sty m:val="bi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Style w:val="Emphasis"/>
            <w:rFonts w:ascii="Cambria Math" w:cs="Arial"/>
          </w:rPr>
          <m:t>0.04=</m:t>
        </m:r>
      </m:oMath>
      <w:r w:rsidRPr="002D1519">
        <w:rPr>
          <w:rStyle w:val="Emphasis"/>
          <w:rFonts w:eastAsiaTheme="minorEastAsia" w:cs="Arial"/>
          <w:b w:val="0"/>
        </w:rPr>
        <w:t xml:space="preserve"> </w:t>
      </w:r>
      <w:r w:rsidRPr="002D1519">
        <w:rPr>
          <w:rStyle w:val="Emphasis"/>
          <w:rFonts w:eastAsiaTheme="minorEastAsia" w:cs="Arial"/>
        </w:rPr>
        <w:t>11,250,000 (households that use tumble dryers)</w:t>
      </w:r>
    </w:p>
    <w:p w:rsidR="00BA1247" w:rsidRPr="002D1519" w:rsidRDefault="00BA1247" w:rsidP="00BA1247">
      <w:pPr>
        <w:outlineLvl w:val="3"/>
        <w:rPr>
          <w:rFonts w:eastAsia="Times New Roman" w:cs="Arial"/>
          <w:b/>
          <w:bCs/>
        </w:rPr>
      </w:pPr>
      <m:oMath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11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250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000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 xml:space="preserve"> </m:t>
        </m:r>
        <m:r>
          <m:rPr>
            <m:sty m:val="b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"/>
          </m:rPr>
          <w:rPr>
            <w:rStyle w:val="Emphasis"/>
            <w:rFonts w:ascii="Cambria Math" w:cs="Arial"/>
          </w:rPr>
          <m:t xml:space="preserve">=,932,000 Kg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a year</w:t>
      </w:r>
    </w:p>
    <w:p w:rsidR="00BA1247" w:rsidRPr="002D1519" w:rsidRDefault="00BA1247" w:rsidP="00BA1247">
      <w:pPr>
        <w:outlineLvl w:val="3"/>
        <w:rPr>
          <w:rFonts w:eastAsiaTheme="minorEastAsia"/>
          <w:b/>
        </w:rPr>
      </w:pP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  <w:t xml:space="preserve">          </w:t>
      </w:r>
      <m:oMath>
        <m:r>
          <m:rPr>
            <m:sty m:val="bi"/>
          </m:rPr>
          <w:rPr>
            <w:rStyle w:val="Emphasis"/>
            <w:rFonts w:ascii="Cambria Math" w:hAnsi="Cambria Math" w:cs="Arial"/>
          </w:rPr>
          <m:t>932</m:t>
        </m:r>
        <m:r>
          <m:rPr>
            <m:sty m:val="bi"/>
          </m:rPr>
          <w:rPr>
            <w:rStyle w:val="Emphasis"/>
            <w:rFonts w:ascii="Cambria Math" w:eastAsia="Times New Roman" w:cs="Arial"/>
          </w:rPr>
          <m:t xml:space="preserve"> tones</m:t>
        </m:r>
        <m:r>
          <m:rPr>
            <m:sty m:val="bi"/>
          </m:rPr>
          <w:rPr>
            <w:rStyle w:val="Emphasis"/>
            <w:rFonts w:ascii="Cambria Math" w:cs="Arial"/>
          </w:rPr>
          <m:t xml:space="preserve"> </m:t>
        </m:r>
        <m:r>
          <m:rPr>
            <m:sty m:val="bi"/>
          </m:rPr>
          <w:rPr>
            <w:rStyle w:val="Emphasis"/>
            <w:rFonts w:ascii="Cambria Math" w:hAnsi="Cambria Math" w:cs="Arial"/>
          </w:rPr>
          <m:t>of</m:t>
        </m:r>
        <m:r>
          <m:rPr>
            <m:sty m:val="bi"/>
          </m:rPr>
          <w:rPr>
            <w:rStyle w:val="Emphasis"/>
            <w:rFonts w:ascii="Cambria Math" w:cs="Arial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</m:t>
        </m:r>
        <m:r>
          <m:rPr>
            <m:sty m:val="bi"/>
          </m:rPr>
          <w:rPr>
            <w:rFonts w:ascii="Cambria Math" w:eastAsiaTheme="minorEastAsia"/>
            <w:vertAlign w:val="superscript"/>
          </w:rPr>
          <m:t>2</m:t>
        </m:r>
        <m:r>
          <m:rPr>
            <m:sty m:val="bi"/>
          </m:rPr>
          <w:rPr>
            <w:rFonts w:ascii="Cambria Math" w:eastAsiaTheme="minorEastAsia"/>
          </w:rPr>
          <m:t xml:space="preserve"> a year</m:t>
        </m:r>
      </m:oMath>
    </w:p>
    <w:p w:rsidR="00C3415E" w:rsidRPr="002D1519" w:rsidRDefault="00C3415E" w:rsidP="00BA1247">
      <w:pPr>
        <w:outlineLvl w:val="3"/>
        <w:rPr>
          <w:rFonts w:eastAsiaTheme="minorEastAsia"/>
          <w:b/>
        </w:rPr>
      </w:pPr>
    </w:p>
    <w:p w:rsidR="00C3415E" w:rsidRPr="002D1519" w:rsidRDefault="002D1519" w:rsidP="00C3415E">
      <w:pPr>
        <w:jc w:val="center"/>
        <w:outlineLvl w:val="3"/>
        <w:rPr>
          <w:rStyle w:val="Emphasis"/>
          <w:rFonts w:cs="Arial"/>
          <w:color w:val="000000"/>
          <w:sz w:val="28"/>
          <w:szCs w:val="28"/>
        </w:rPr>
      </w:pPr>
      <m:oMath>
        <m:r>
          <m:rPr>
            <m:sty m:val="bi"/>
          </m:rPr>
          <w:rPr>
            <w:rStyle w:val="Emphasis"/>
            <w:rFonts w:ascii="Cambria Math" w:cs="Arial"/>
            <w:color w:val="000000"/>
            <w:sz w:val="28"/>
            <w:szCs w:val="28"/>
          </w:rPr>
          <m:t>Net</m:t>
        </m:r>
        <m:r>
          <m:rPr>
            <m:sty m:val="bi"/>
          </m:rPr>
          <w:rPr>
            <w:rStyle w:val="Emphasis"/>
            <w:rFonts w:ascii="Cambria Math" w:hAnsi="Cambria Math" w:cs="Cambria Math"/>
            <w:color w:val="000000"/>
            <w:sz w:val="28"/>
            <w:szCs w:val="28"/>
          </w:rPr>
          <m:t>h</m:t>
        </m:r>
        <m:r>
          <m:rPr>
            <m:sty m:val="bi"/>
          </m:rPr>
          <w:rPr>
            <w:rStyle w:val="Emphasis"/>
            <w:rFonts w:ascii="Cambria Math" w:cs="Arial"/>
            <w:color w:val="000000"/>
            <w:sz w:val="28"/>
            <w:szCs w:val="28"/>
          </w:rPr>
          <m:t>erlands</m:t>
        </m:r>
      </m:oMath>
      <w:r w:rsidR="00C3415E" w:rsidRPr="002D1519">
        <w:rPr>
          <w:rStyle w:val="Emphasis"/>
          <w:rFonts w:cs="Arial"/>
          <w:color w:val="000000"/>
          <w:sz w:val="28"/>
          <w:szCs w:val="28"/>
        </w:rPr>
        <w:t>?</w:t>
      </w:r>
    </w:p>
    <w:p w:rsidR="00C3415E" w:rsidRPr="002D1519" w:rsidRDefault="00C3415E" w:rsidP="00C3415E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</w:rPr>
        <w:t>On the avarage 300 cycles a year</w:t>
      </w:r>
    </w:p>
    <w:p w:rsidR="00C3415E" w:rsidRPr="002D1519" w:rsidRDefault="00C3415E" w:rsidP="00C3415E">
      <w:pPr>
        <w:outlineLvl w:val="3"/>
        <w:rPr>
          <w:rStyle w:val="Emphasis"/>
          <w:rFonts w:cs="Arial"/>
        </w:rPr>
      </w:pPr>
      <w:r w:rsidRPr="002D1519">
        <w:rPr>
          <w:rStyle w:val="Emphasis"/>
          <w:rFonts w:cs="Arial"/>
          <w:b w:val="0"/>
        </w:rPr>
        <w:t>Dutch Households</w:t>
      </w:r>
      <w:r w:rsidRPr="002D1519">
        <w:rPr>
          <w:rStyle w:val="ft"/>
          <w:rFonts w:cs="Arial"/>
          <w:b/>
        </w:rPr>
        <w:t xml:space="preserve">, </w:t>
      </w:r>
      <w:r w:rsidRPr="002D1519">
        <w:rPr>
          <w:rStyle w:val="ft"/>
          <w:rFonts w:cs="Arial"/>
        </w:rPr>
        <w:t>200</w:t>
      </w:r>
      <w:r w:rsidR="00C524D6" w:rsidRPr="002D1519">
        <w:rPr>
          <w:rStyle w:val="ft"/>
          <w:rFonts w:cs="Arial"/>
        </w:rPr>
        <w:t>2</w:t>
      </w:r>
      <w:r w:rsidRPr="002D1519">
        <w:rPr>
          <w:rStyle w:val="ft"/>
          <w:rFonts w:cs="Arial"/>
        </w:rPr>
        <w:t xml:space="preserve"> estimate,</w:t>
      </w:r>
      <w:r w:rsidRPr="002D1519">
        <w:rPr>
          <w:rStyle w:val="ft"/>
          <w:rFonts w:cs="Arial"/>
          <w:b/>
        </w:rPr>
        <w:t xml:space="preserve"> </w:t>
      </w:r>
      <w:r w:rsidR="00C524D6" w:rsidRPr="002D1519">
        <w:rPr>
          <w:rStyle w:val="Emphasis"/>
          <w:rFonts w:cs="Arial"/>
          <w:b w:val="0"/>
        </w:rPr>
        <w:t>6</w:t>
      </w:r>
      <w:r w:rsidRPr="002D1519">
        <w:rPr>
          <w:rStyle w:val="Emphasis"/>
          <w:rFonts w:cs="Arial"/>
          <w:b w:val="0"/>
        </w:rPr>
        <w:t>,</w:t>
      </w:r>
      <w:r w:rsidR="00C524D6" w:rsidRPr="002D1519">
        <w:rPr>
          <w:rStyle w:val="Emphasis"/>
          <w:rFonts w:cs="Arial"/>
          <w:b w:val="0"/>
        </w:rPr>
        <w:t>94</w:t>
      </w:r>
      <w:r w:rsidRPr="002D1519">
        <w:rPr>
          <w:rStyle w:val="Emphasis"/>
          <w:rFonts w:cs="Arial"/>
          <w:b w:val="0"/>
        </w:rPr>
        <w:t>0,000</w:t>
      </w:r>
      <w:r w:rsidRPr="002D1519">
        <w:rPr>
          <w:rStyle w:val="Emphasis"/>
          <w:rFonts w:cs="Arial"/>
        </w:rPr>
        <w:t xml:space="preserve"> </w:t>
      </w:r>
    </w:p>
    <w:p w:rsidR="00C3415E" w:rsidRPr="002D1519" w:rsidRDefault="00031D0D" w:rsidP="00C3415E">
      <w:pPr>
        <w:rPr>
          <w:rFonts w:eastAsia="Times New Roman" w:cs="Arial"/>
          <w:lang w:eastAsia="en-GB"/>
        </w:rPr>
      </w:pPr>
      <w:hyperlink r:id="rId16" w:history="1">
        <w:r w:rsidR="00C3415E" w:rsidRPr="002D1519">
          <w:rPr>
            <w:rStyle w:val="Hyperlink"/>
            <w:rFonts w:eastAsia="Times New Roman" w:cs="Arial"/>
            <w:lang w:eastAsia="en-GB"/>
          </w:rPr>
          <w:t>http://www.mnp.nl/mnc/i-en-0001.html</w:t>
        </w:r>
      </w:hyperlink>
      <w:r w:rsidR="00C3415E" w:rsidRPr="002D1519">
        <w:rPr>
          <w:rFonts w:eastAsia="Times New Roman" w:cs="Arial"/>
          <w:lang w:eastAsia="en-GB"/>
        </w:rPr>
        <w:t xml:space="preserve"> </w:t>
      </w:r>
    </w:p>
    <w:p w:rsidR="00C3415E" w:rsidRPr="002D1519" w:rsidRDefault="00C3415E" w:rsidP="00C3415E">
      <w:pPr>
        <w:rPr>
          <w:rFonts w:eastAsiaTheme="minorEastAsia"/>
        </w:rPr>
      </w:pPr>
      <m:oMath>
        <m:r>
          <w:rPr>
            <w:rFonts w:ascii="Cambria Math"/>
          </w:rPr>
          <m:t>1.90</m:t>
        </m:r>
        <m:r>
          <m:t>×</m:t>
        </m:r>
        <m:r>
          <w:rPr>
            <w:rFonts w:ascii="Cambria Math"/>
          </w:rPr>
          <m:t>300=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Kg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of</m:t>
        </m:r>
        <m:r>
          <m:rPr>
            <m:sty m:val="bi"/>
          </m:rPr>
          <w:rPr>
            <w:rFonts w:asci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per house hold a year</w:t>
      </w:r>
      <w:r w:rsidRPr="002D1519">
        <w:rPr>
          <w:rFonts w:eastAsiaTheme="minorEastAsia"/>
        </w:rPr>
        <w:t xml:space="preserve"> </w:t>
      </w:r>
    </w:p>
    <w:p w:rsidR="00C3415E" w:rsidRPr="002D1519" w:rsidRDefault="00C524D6" w:rsidP="00C3415E">
      <w:pPr>
        <w:outlineLvl w:val="3"/>
        <w:rPr>
          <w:rFonts w:eastAsiaTheme="minorEastAsia" w:cs="Arial"/>
          <w:b/>
          <w:bCs/>
        </w:rPr>
      </w:pPr>
      <w:r w:rsidRPr="002D1519">
        <w:rPr>
          <w:rStyle w:val="ft"/>
          <w:rFonts w:cs="Arial"/>
          <w:b/>
        </w:rPr>
        <w:t xml:space="preserve"> </w:t>
      </w:r>
      <w:r w:rsidRPr="002D1519">
        <w:rPr>
          <w:rStyle w:val="Emphasis"/>
          <w:rFonts w:cs="Arial"/>
          <w:b w:val="0"/>
        </w:rPr>
        <w:t>6,940,000</w:t>
      </w:r>
      <w:r w:rsidRPr="002D1519">
        <w:rPr>
          <w:rStyle w:val="Emphasis"/>
          <w:rFonts w:cs="Arial"/>
        </w:rPr>
        <w:t xml:space="preserve"> </w:t>
      </w:r>
      <m:oMath>
        <m:r>
          <m:rPr>
            <m:sty m:val="bi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Style w:val="Emphasis"/>
            <w:rFonts w:ascii="Cambria Math" w:cs="Arial"/>
          </w:rPr>
          <m:t>0.62=</m:t>
        </m:r>
      </m:oMath>
      <w:r w:rsidR="00C3415E" w:rsidRPr="002D1519">
        <w:rPr>
          <w:rStyle w:val="Emphasis"/>
          <w:rFonts w:eastAsiaTheme="minorEastAsia" w:cs="Arial"/>
          <w:b w:val="0"/>
        </w:rPr>
        <w:t xml:space="preserve"> </w:t>
      </w:r>
      <w:r w:rsidRPr="002D1519">
        <w:rPr>
          <w:rStyle w:val="Emphasis"/>
          <w:rFonts w:eastAsiaTheme="minorEastAsia" w:cs="Arial"/>
        </w:rPr>
        <w:t>4</w:t>
      </w:r>
      <w:r w:rsidR="00C3415E" w:rsidRPr="002D1519">
        <w:rPr>
          <w:rStyle w:val="Emphasis"/>
          <w:rFonts w:eastAsiaTheme="minorEastAsia" w:cs="Arial"/>
        </w:rPr>
        <w:t>,</w:t>
      </w:r>
      <w:r w:rsidRPr="002D1519">
        <w:rPr>
          <w:rStyle w:val="Emphasis"/>
          <w:rFonts w:eastAsiaTheme="minorEastAsia" w:cs="Arial"/>
        </w:rPr>
        <w:t>3</w:t>
      </w:r>
      <w:r w:rsidR="00C3415E" w:rsidRPr="002D1519">
        <w:rPr>
          <w:rStyle w:val="Emphasis"/>
          <w:rFonts w:eastAsiaTheme="minorEastAsia" w:cs="Arial"/>
        </w:rPr>
        <w:t>0</w:t>
      </w:r>
      <w:r w:rsidRPr="002D1519">
        <w:rPr>
          <w:rStyle w:val="Emphasis"/>
          <w:rFonts w:eastAsiaTheme="minorEastAsia" w:cs="Arial"/>
        </w:rPr>
        <w:t>2</w:t>
      </w:r>
      <w:r w:rsidR="00C3415E" w:rsidRPr="002D1519">
        <w:rPr>
          <w:rStyle w:val="Emphasis"/>
          <w:rFonts w:eastAsiaTheme="minorEastAsia" w:cs="Arial"/>
        </w:rPr>
        <w:t>,</w:t>
      </w:r>
      <w:r w:rsidRPr="002D1519">
        <w:rPr>
          <w:rStyle w:val="Emphasis"/>
          <w:rFonts w:eastAsiaTheme="minorEastAsia" w:cs="Arial"/>
        </w:rPr>
        <w:t>8</w:t>
      </w:r>
      <w:r w:rsidR="00C3415E" w:rsidRPr="002D1519">
        <w:rPr>
          <w:rStyle w:val="Emphasis"/>
          <w:rFonts w:eastAsiaTheme="minorEastAsia" w:cs="Arial"/>
        </w:rPr>
        <w:t>00 (households that use tumble dryers)</w:t>
      </w:r>
    </w:p>
    <w:p w:rsidR="00C3415E" w:rsidRPr="002D1519" w:rsidRDefault="00C524D6" w:rsidP="00C3415E">
      <w:pPr>
        <w:outlineLvl w:val="3"/>
        <w:rPr>
          <w:rFonts w:eastAsia="Times New Roman" w:cs="Arial"/>
          <w:b/>
          <w:bCs/>
        </w:rPr>
      </w:pPr>
      <m:oMath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4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302</m:t>
        </m:r>
        <m:r>
          <m:rPr>
            <m:sty m:val="b"/>
          </m:rPr>
          <w:rPr>
            <w:rStyle w:val="Emphasis"/>
            <w:rFonts w:ascii="Cambria Math" w:eastAsiaTheme="minorEastAsia" w:cs="Arial"/>
          </w:rPr>
          <m:t>,</m:t>
        </m:r>
        <m:r>
          <m:rPr>
            <m:sty m:val="b"/>
          </m:rPr>
          <w:rPr>
            <w:rStyle w:val="Emphasis"/>
            <w:rFonts w:ascii="Cambria Math" w:eastAsiaTheme="minorEastAsia" w:hAnsi="Cambria Math" w:cs="Arial"/>
          </w:rPr>
          <m:t>800</m:t>
        </m:r>
        <m:r>
          <m:rPr>
            <m:sty m:val="b"/>
          </m:rPr>
          <w:rPr>
            <w:rStyle w:val="Emphasis"/>
            <w:rFonts w:cs="Arial"/>
          </w:rPr>
          <m:t>×</m:t>
        </m:r>
        <m:r>
          <m:rPr>
            <m:sty m:val="bi"/>
          </m:rPr>
          <w:rPr>
            <w:rFonts w:ascii="Cambria Math" w:hAnsi="Cambria Math"/>
          </w:rPr>
          <m:t>570</m:t>
        </m:r>
        <m:r>
          <m:rPr>
            <m:sty m:val="b"/>
          </m:rPr>
          <w:rPr>
            <w:rStyle w:val="Emphasis"/>
            <w:rFonts w:ascii="Cambria Math" w:cs="Arial"/>
          </w:rPr>
          <m:t>=2,452,59</m:t>
        </m:r>
        <m:sSup>
          <m:sSupPr>
            <m:ctrlPr>
              <w:rPr>
                <w:rStyle w:val="Emphasis"/>
                <w:rFonts w:ascii="Cambria Math" w:cs="Arial"/>
              </w:rPr>
            </m:ctrlPr>
          </m:sSupPr>
          <m:e>
            <m:r>
              <m:rPr>
                <m:sty m:val="b"/>
              </m:rPr>
              <w:rPr>
                <w:rStyle w:val="Emphasis"/>
                <w:rFonts w:ascii="Cambria Math" w:cs="Arial"/>
              </w:rPr>
              <m:t>6</m:t>
            </m:r>
          </m:e>
          <m:sup>
            <m:r>
              <m:rPr>
                <m:sty m:val="b"/>
              </m:rPr>
              <w:rPr>
                <w:rStyle w:val="Emphasis"/>
                <w:rFonts w:cs="Arial"/>
              </w:rPr>
              <m:t>'</m:t>
            </m:r>
          </m:sup>
        </m:sSup>
        <m:r>
          <m:rPr>
            <m:sty m:val="b"/>
          </m:rPr>
          <w:rPr>
            <w:rStyle w:val="Emphasis"/>
            <w:rFonts w:ascii="Cambria Math" w:cs="Arial"/>
          </w:rPr>
          <m:t xml:space="preserve">,000 Kg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="00C3415E" w:rsidRPr="002D1519">
        <w:rPr>
          <w:rFonts w:eastAsiaTheme="minorEastAsia"/>
          <w:b/>
          <w:vertAlign w:val="superscript"/>
        </w:rPr>
        <w:t>2</w:t>
      </w:r>
      <w:r w:rsidR="00C3415E" w:rsidRPr="002D1519">
        <w:rPr>
          <w:rFonts w:eastAsiaTheme="minorEastAsia"/>
          <w:b/>
        </w:rPr>
        <w:t xml:space="preserve"> a year</w:t>
      </w:r>
    </w:p>
    <w:p w:rsidR="00C3415E" w:rsidRPr="002D1519" w:rsidRDefault="00C3415E" w:rsidP="00C3415E">
      <w:pPr>
        <w:outlineLvl w:val="3"/>
        <w:rPr>
          <w:rFonts w:eastAsiaTheme="minorEastAsia"/>
          <w:b/>
        </w:rPr>
      </w:pP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</w:r>
      <w:r w:rsidRPr="002D1519">
        <w:rPr>
          <w:rFonts w:eastAsia="Times New Roman" w:cs="Arial"/>
          <w:lang w:eastAsia="en-GB"/>
        </w:rPr>
        <w:tab/>
        <w:t xml:space="preserve">          </w:t>
      </w:r>
      <m:oMath>
        <m:r>
          <m:rPr>
            <m:sty m:val="b"/>
          </m:rPr>
          <w:rPr>
            <w:rStyle w:val="Emphasis"/>
            <w:rFonts w:ascii="Cambria Math" w:cs="Arial"/>
          </w:rPr>
          <m:t>2,452,596</m:t>
        </m:r>
      </m:oMath>
      <w:r w:rsidRPr="002D1519">
        <w:rPr>
          <w:rStyle w:val="Emphasis"/>
          <w:rFonts w:eastAsia="Times New Roman" w:cs="Arial"/>
        </w:rPr>
        <w:t xml:space="preserve"> </w:t>
      </w:r>
      <w:proofErr w:type="gramStart"/>
      <w:r w:rsidRPr="002D1519">
        <w:rPr>
          <w:rStyle w:val="Emphasis"/>
          <w:rFonts w:eastAsia="Times New Roman" w:cs="Arial"/>
        </w:rPr>
        <w:t>tones</w:t>
      </w:r>
      <m:oMath>
        <w:proofErr w:type="gramEnd"/>
        <m:r>
          <m:rPr>
            <m:sty m:val="b"/>
          </m:rPr>
          <w:rPr>
            <w:rStyle w:val="Emphasis"/>
            <w:rFonts w:ascii="Cambria Math" w:cs="Arial"/>
          </w:rPr>
          <m:t xml:space="preserve"> of </m:t>
        </m:r>
        <m:r>
          <m:rPr>
            <m:sty m:val="bi"/>
          </m:rPr>
          <w:rPr>
            <w:rFonts w:ascii="Cambria Math" w:hAnsi="Cambria Math"/>
          </w:rPr>
          <m:t>co</m:t>
        </m:r>
      </m:oMath>
      <w:r w:rsidRPr="002D1519">
        <w:rPr>
          <w:rFonts w:eastAsiaTheme="minorEastAsia"/>
          <w:b/>
          <w:vertAlign w:val="superscript"/>
        </w:rPr>
        <w:t>2</w:t>
      </w:r>
      <w:r w:rsidRPr="002D1519">
        <w:rPr>
          <w:rFonts w:eastAsiaTheme="minorEastAsia"/>
          <w:b/>
        </w:rPr>
        <w:t xml:space="preserve"> a year</w:t>
      </w:r>
    </w:p>
    <w:p w:rsidR="002D1519" w:rsidRDefault="002D1519" w:rsidP="002D1519">
      <w:pPr>
        <w:jc w:val="center"/>
        <w:outlineLvl w:val="3"/>
        <w:rPr>
          <w:rFonts w:eastAsiaTheme="minorEastAsia"/>
          <w:b/>
        </w:rPr>
      </w:pPr>
      <w:proofErr w:type="gramStart"/>
      <w:r w:rsidRPr="002D1519">
        <w:rPr>
          <w:rFonts w:eastAsiaTheme="minorEastAsia"/>
          <w:b/>
        </w:rPr>
        <w:t>EU?</w:t>
      </w:r>
      <w:proofErr w:type="gramEnd"/>
    </w:p>
    <w:p w:rsidR="002D1519" w:rsidRPr="002D1519" w:rsidRDefault="002D1519" w:rsidP="002D1519">
      <w:pPr>
        <w:jc w:val="center"/>
        <w:outlineLvl w:val="3"/>
        <w:rPr>
          <w:rFonts w:ascii="Arial" w:hAnsi="Arial" w:cs="Arial"/>
        </w:rPr>
      </w:pPr>
      <w:r w:rsidRPr="002D1519">
        <w:rPr>
          <w:rFonts w:ascii="Arial" w:hAnsi="Arial" w:cs="Arial"/>
        </w:rPr>
        <w:t xml:space="preserve">Taken across the EU and assuming 40% ownership (low estimate in a growing market) the resulting figure for the EU 15 (excluding less developed partners) is </w:t>
      </w:r>
      <w:r>
        <w:rPr>
          <w:rFonts w:ascii="Arial" w:hAnsi="Arial" w:cs="Arial"/>
        </w:rPr>
        <w:t>...</w:t>
      </w:r>
      <w:r w:rsidRPr="002D1519">
        <w:rPr>
          <w:rFonts w:ascii="Arial" w:hAnsi="Arial" w:cs="Arial"/>
        </w:rPr>
        <w:t xml:space="preserve"> 74.6 million tonnes of CO2</w:t>
      </w:r>
    </w:p>
    <w:p w:rsidR="002D1519" w:rsidRPr="002D1519" w:rsidRDefault="00031D0D" w:rsidP="002D1519">
      <w:pPr>
        <w:outlineLvl w:val="3"/>
        <w:rPr>
          <w:rFonts w:eastAsiaTheme="minorEastAsia"/>
          <w:b/>
        </w:rPr>
      </w:pPr>
      <w:hyperlink r:id="rId17" w:history="1">
        <w:r w:rsidR="002D1519" w:rsidRPr="0017244F">
          <w:rPr>
            <w:rStyle w:val="Hyperlink"/>
            <w:rFonts w:eastAsiaTheme="minorEastAsia"/>
            <w:b/>
          </w:rPr>
          <w:t>http://www.rotaire.com/environmental-case.htm</w:t>
        </w:r>
      </w:hyperlink>
      <w:r w:rsidR="002D1519">
        <w:rPr>
          <w:rFonts w:eastAsiaTheme="minorEastAsia"/>
          <w:b/>
        </w:rPr>
        <w:t xml:space="preserve"> </w:t>
      </w:r>
    </w:p>
    <w:p w:rsidR="00D67552" w:rsidRPr="002D1519" w:rsidRDefault="00D67552" w:rsidP="00D67552">
      <w:pPr>
        <w:rPr>
          <w:rFonts w:eastAsiaTheme="minorEastAsia"/>
          <w:sz w:val="24"/>
          <w:szCs w:val="24"/>
        </w:rPr>
      </w:pPr>
      <w:r w:rsidRPr="002D1519">
        <w:rPr>
          <w:b/>
          <w:sz w:val="24"/>
          <w:szCs w:val="24"/>
        </w:rPr>
        <w:t>U.S</w:t>
      </w:r>
      <w:r w:rsidRPr="002D1519">
        <w:rPr>
          <w:b/>
          <w:sz w:val="24"/>
          <w:szCs w:val="24"/>
        </w:rPr>
        <w:tab/>
        <w:t>=</w:t>
      </w:r>
      <w:r w:rsidRPr="002D1519">
        <w:rPr>
          <w:b/>
          <w:sz w:val="24"/>
          <w:szCs w:val="24"/>
        </w:rPr>
        <w:tab/>
      </w:r>
      <w:r w:rsidRPr="002D1519">
        <w:rPr>
          <w:rFonts w:eastAsia="Times New Roman" w:cs="Arial"/>
          <w:b/>
          <w:sz w:val="24"/>
          <w:szCs w:val="24"/>
          <w:lang w:eastAsia="en-GB"/>
        </w:rPr>
        <w:t xml:space="preserve">  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>55,562,027</m:t>
        </m:r>
      </m:oMath>
      <w:r w:rsidRPr="002D1519">
        <w:rPr>
          <w:rStyle w:val="Emphasis"/>
          <w:rFonts w:eastAsia="Times New Roman" w:cs="Arial"/>
          <w:b w:val="0"/>
          <w:sz w:val="24"/>
          <w:szCs w:val="24"/>
        </w:rPr>
        <w:t xml:space="preserve"> tones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 xml:space="preserve"> of </m:t>
        </m:r>
        <m:r>
          <w:rPr>
            <w:rFonts w:ascii="Cambria Math" w:hAnsi="Cambria Math"/>
            <w:sz w:val="24"/>
            <w:szCs w:val="24"/>
          </w:rPr>
          <m:t>co</m:t>
        </m:r>
      </m:oMath>
      <w:r w:rsidRPr="002D1519">
        <w:rPr>
          <w:rFonts w:eastAsiaTheme="minorEastAsia"/>
          <w:sz w:val="24"/>
          <w:szCs w:val="24"/>
          <w:vertAlign w:val="superscript"/>
        </w:rPr>
        <w:t>2</w:t>
      </w:r>
      <w:r w:rsidRPr="002D1519">
        <w:rPr>
          <w:rFonts w:eastAsiaTheme="minorEastAsia"/>
          <w:sz w:val="24"/>
          <w:szCs w:val="24"/>
        </w:rPr>
        <w:t xml:space="preserve"> a year</w:t>
      </w:r>
    </w:p>
    <w:p w:rsidR="00D67552" w:rsidRPr="002D1519" w:rsidRDefault="00D67552" w:rsidP="00D67552">
      <w:pPr>
        <w:rPr>
          <w:rFonts w:eastAsiaTheme="minorEastAsia"/>
          <w:sz w:val="24"/>
          <w:szCs w:val="24"/>
        </w:rPr>
      </w:pPr>
      <w:r w:rsidRPr="002D1519">
        <w:rPr>
          <w:rFonts w:eastAsiaTheme="minorEastAsia"/>
          <w:b/>
          <w:sz w:val="24"/>
          <w:szCs w:val="24"/>
        </w:rPr>
        <w:t xml:space="preserve">U.K </w:t>
      </w:r>
      <w:r w:rsidRPr="002D1519">
        <w:rPr>
          <w:rFonts w:eastAsiaTheme="minorEastAsia"/>
          <w:b/>
          <w:sz w:val="24"/>
          <w:szCs w:val="24"/>
        </w:rPr>
        <w:tab/>
        <w:t>=</w:t>
      </w:r>
      <w:r w:rsidRPr="002D1519">
        <w:rPr>
          <w:rFonts w:eastAsiaTheme="minorEastAsia"/>
          <w:b/>
          <w:sz w:val="24"/>
          <w:szCs w:val="24"/>
        </w:rPr>
        <w:tab/>
        <w:t xml:space="preserve"> 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>6,412,500</m:t>
        </m:r>
      </m:oMath>
      <w:r w:rsidRPr="002D1519">
        <w:rPr>
          <w:rStyle w:val="Emphasis"/>
          <w:rFonts w:eastAsia="Times New Roman" w:cs="Arial"/>
          <w:b w:val="0"/>
          <w:sz w:val="24"/>
          <w:szCs w:val="24"/>
        </w:rPr>
        <w:t xml:space="preserve"> tones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 xml:space="preserve"> of </m:t>
        </m:r>
        <m:r>
          <w:rPr>
            <w:rFonts w:ascii="Cambria Math" w:hAnsi="Cambria Math"/>
            <w:sz w:val="24"/>
            <w:szCs w:val="24"/>
          </w:rPr>
          <m:t>co</m:t>
        </m:r>
      </m:oMath>
      <w:r w:rsidRPr="002D1519">
        <w:rPr>
          <w:rFonts w:eastAsiaTheme="minorEastAsia"/>
          <w:sz w:val="24"/>
          <w:szCs w:val="24"/>
          <w:vertAlign w:val="superscript"/>
        </w:rPr>
        <w:t>2</w:t>
      </w:r>
      <w:r w:rsidRPr="002D1519">
        <w:rPr>
          <w:rFonts w:eastAsiaTheme="minorEastAsia"/>
          <w:sz w:val="24"/>
          <w:szCs w:val="24"/>
        </w:rPr>
        <w:t xml:space="preserve"> a year</w:t>
      </w:r>
    </w:p>
    <w:p w:rsidR="00D67552" w:rsidRPr="002D1519" w:rsidRDefault="00D67552" w:rsidP="00D67552">
      <w:pPr>
        <w:rPr>
          <w:rFonts w:eastAsiaTheme="minorEastAsia"/>
          <w:sz w:val="24"/>
          <w:szCs w:val="24"/>
        </w:rPr>
      </w:pPr>
      <w:r w:rsidRPr="002D1519">
        <w:rPr>
          <w:rFonts w:eastAsiaTheme="minorEastAsia"/>
          <w:b/>
          <w:sz w:val="24"/>
          <w:szCs w:val="24"/>
        </w:rPr>
        <w:t>ITALY</w:t>
      </w:r>
      <w:r w:rsidRPr="002D1519">
        <w:rPr>
          <w:rFonts w:eastAsiaTheme="minorEastAsia"/>
          <w:b/>
          <w:sz w:val="24"/>
          <w:szCs w:val="24"/>
        </w:rPr>
        <w:tab/>
        <w:t>=</w:t>
      </w:r>
      <w:r w:rsidRPr="002D1519">
        <w:rPr>
          <w:rFonts w:eastAsiaTheme="minorEastAsia"/>
          <w:b/>
          <w:sz w:val="24"/>
          <w:szCs w:val="24"/>
        </w:rPr>
        <w:tab/>
      </w:r>
      <m:oMath>
        <m:r>
          <m:rPr>
            <m:sty m:val="bi"/>
          </m:rPr>
          <w:rPr>
            <w:rStyle w:val="Emphasis"/>
            <w:rFonts w:ascii="Cambria Math" w:cs="Arial"/>
            <w:sz w:val="24"/>
            <w:szCs w:val="24"/>
          </w:rPr>
          <m:t>932</m:t>
        </m:r>
        <m:r>
          <m:rPr>
            <m:sty m:val="bi"/>
          </m:rPr>
          <w:rPr>
            <w:rStyle w:val="Emphasis"/>
            <w:rFonts w:ascii="Cambria Math" w:eastAsia="Times New Roman" w:cs="Arial"/>
            <w:sz w:val="24"/>
            <w:szCs w:val="24"/>
          </w:rPr>
          <m:t xml:space="preserve"> tones</m:t>
        </m:r>
        <m:r>
          <m:rPr>
            <m:sty m:val="bi"/>
          </m:rPr>
          <w:rPr>
            <w:rStyle w:val="Emphasis"/>
            <w:rFonts w:ascii="Cambria Math" w:cs="Arial"/>
            <w:sz w:val="24"/>
            <w:szCs w:val="24"/>
          </w:rPr>
          <m:t xml:space="preserve"> </m:t>
        </m:r>
        <m:r>
          <m:rPr>
            <m:sty m:val="bi"/>
          </m:rPr>
          <w:rPr>
            <w:rStyle w:val="Emphasis"/>
            <w:rFonts w:ascii="Cambria Math" w:hAnsi="Cambria Math" w:cs="Arial"/>
            <w:sz w:val="24"/>
            <w:szCs w:val="24"/>
          </w:rPr>
          <m:t>of</m:t>
        </m:r>
        <m:r>
          <m:rPr>
            <m:sty m:val="bi"/>
          </m:rPr>
          <w:rPr>
            <w:rStyle w:val="Emphasis"/>
            <w:rFonts w:asci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co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vertAlign w:val="superscript"/>
          </w:rPr>
          <m:t>2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a year</m:t>
        </m:r>
      </m:oMath>
    </w:p>
    <w:p w:rsidR="00D67552" w:rsidRDefault="00D67552" w:rsidP="00D67552">
      <w:pPr>
        <w:rPr>
          <w:rFonts w:eastAsiaTheme="minorEastAsia"/>
          <w:sz w:val="24"/>
          <w:szCs w:val="24"/>
        </w:rPr>
      </w:pPr>
      <w:r w:rsidRPr="002D1519">
        <w:rPr>
          <w:rFonts w:eastAsiaTheme="minorEastAsia"/>
          <w:b/>
          <w:sz w:val="24"/>
          <w:szCs w:val="24"/>
        </w:rPr>
        <w:t>NL</w:t>
      </w:r>
      <w:r w:rsidRPr="002D1519">
        <w:rPr>
          <w:rFonts w:eastAsiaTheme="minorEastAsia"/>
          <w:b/>
          <w:sz w:val="24"/>
          <w:szCs w:val="24"/>
        </w:rPr>
        <w:tab/>
        <w:t>=</w:t>
      </w:r>
      <w:r w:rsidRPr="002D1519">
        <w:rPr>
          <w:rFonts w:eastAsiaTheme="minorEastAsia"/>
          <w:b/>
          <w:sz w:val="24"/>
          <w:szCs w:val="24"/>
        </w:rPr>
        <w:tab/>
      </w:r>
      <w:r w:rsidRPr="002D1519">
        <w:rPr>
          <w:rFonts w:eastAsia="Times New Roman" w:cs="Arial"/>
          <w:b/>
          <w:sz w:val="24"/>
          <w:szCs w:val="24"/>
          <w:lang w:eastAsia="en-GB"/>
        </w:rPr>
        <w:t xml:space="preserve"> 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>2,452,596</m:t>
        </m:r>
      </m:oMath>
      <w:r w:rsidRPr="002D1519">
        <w:rPr>
          <w:rStyle w:val="Emphasis"/>
          <w:rFonts w:eastAsia="Times New Roman" w:cs="Arial"/>
          <w:b w:val="0"/>
          <w:sz w:val="24"/>
          <w:szCs w:val="24"/>
        </w:rPr>
        <w:t xml:space="preserve"> tones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 xml:space="preserve"> of </m:t>
        </m:r>
        <m:r>
          <w:rPr>
            <w:rFonts w:ascii="Cambria Math" w:hAnsi="Cambria Math"/>
            <w:sz w:val="24"/>
            <w:szCs w:val="24"/>
          </w:rPr>
          <m:t>co</m:t>
        </m:r>
      </m:oMath>
      <w:r w:rsidRPr="002D1519">
        <w:rPr>
          <w:rFonts w:eastAsiaTheme="minorEastAsia"/>
          <w:sz w:val="24"/>
          <w:szCs w:val="24"/>
          <w:vertAlign w:val="superscript"/>
        </w:rPr>
        <w:t>2</w:t>
      </w:r>
      <w:r w:rsidRPr="002D1519">
        <w:rPr>
          <w:rFonts w:eastAsiaTheme="minorEastAsia"/>
          <w:sz w:val="24"/>
          <w:szCs w:val="24"/>
        </w:rPr>
        <w:t xml:space="preserve"> a year</w:t>
      </w:r>
    </w:p>
    <w:p w:rsidR="00D67552" w:rsidRDefault="00D67552" w:rsidP="00D67552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EU</w:t>
      </w:r>
      <w:r>
        <w:rPr>
          <w:rFonts w:eastAsiaTheme="minorEastAsia"/>
          <w:b/>
          <w:sz w:val="24"/>
          <w:szCs w:val="24"/>
        </w:rPr>
        <w:tab/>
        <w:t>=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74,600,000 </w:t>
      </w:r>
      <w:r w:rsidRPr="002D1519">
        <w:rPr>
          <w:rStyle w:val="Emphasis"/>
          <w:rFonts w:eastAsia="Times New Roman" w:cs="Arial"/>
          <w:b w:val="0"/>
          <w:sz w:val="24"/>
          <w:szCs w:val="24"/>
        </w:rPr>
        <w:t>tones</w:t>
      </w:r>
      <m:oMath>
        <m:r>
          <m:rPr>
            <m:sty m:val="b"/>
          </m:rPr>
          <w:rPr>
            <w:rStyle w:val="Emphasis"/>
            <w:rFonts w:ascii="Cambria Math" w:cs="Arial"/>
            <w:sz w:val="24"/>
            <w:szCs w:val="24"/>
          </w:rPr>
          <m:t xml:space="preserve"> of </m:t>
        </m:r>
        <m:r>
          <w:rPr>
            <w:rFonts w:ascii="Cambria Math" w:hAnsi="Cambria Math"/>
            <w:sz w:val="24"/>
            <w:szCs w:val="24"/>
          </w:rPr>
          <m:t>co</m:t>
        </m:r>
      </m:oMath>
      <w:r w:rsidRPr="002D1519">
        <w:rPr>
          <w:rFonts w:eastAsiaTheme="minorEastAsia"/>
          <w:sz w:val="24"/>
          <w:szCs w:val="24"/>
          <w:vertAlign w:val="superscript"/>
        </w:rPr>
        <w:t>2</w:t>
      </w:r>
      <w:r w:rsidRPr="002D1519">
        <w:rPr>
          <w:rFonts w:eastAsiaTheme="minorEastAsia"/>
          <w:sz w:val="24"/>
          <w:szCs w:val="24"/>
        </w:rPr>
        <w:t xml:space="preserve"> a year</w:t>
      </w:r>
    </w:p>
    <w:p w:rsidR="00763D29" w:rsidRDefault="00763D29" w:rsidP="00BD1A65">
      <w:pPr>
        <w:rPr>
          <w:rFonts w:eastAsiaTheme="minorEastAsia"/>
          <w:sz w:val="24"/>
          <w:szCs w:val="24"/>
        </w:rPr>
      </w:pPr>
    </w:p>
    <w:p w:rsidR="00763D29" w:rsidRPr="002D1519" w:rsidRDefault="00763D29" w:rsidP="00BD1A65">
      <w:pPr>
        <w:rPr>
          <w:rFonts w:eastAsiaTheme="minorEastAsia"/>
          <w:sz w:val="24"/>
          <w:szCs w:val="24"/>
        </w:rPr>
      </w:pPr>
    </w:p>
    <w:p w:rsidR="00BD1A65" w:rsidRDefault="00BD1A65" w:rsidP="00BD1A65"/>
    <w:p w:rsidR="00BD1A65" w:rsidRDefault="00BD1A65" w:rsidP="00BD1A65"/>
    <w:p w:rsidR="00BD1A65" w:rsidRDefault="00BD1A65" w:rsidP="00BD1A65"/>
    <w:p w:rsidR="00BD1A65" w:rsidRDefault="00BD1A65" w:rsidP="00C3415E">
      <w:pPr>
        <w:outlineLvl w:val="3"/>
        <w:rPr>
          <w:rFonts w:eastAsiaTheme="minorEastAsia"/>
          <w:b/>
        </w:rPr>
      </w:pPr>
    </w:p>
    <w:p w:rsidR="00C3415E" w:rsidRDefault="00C3415E" w:rsidP="00C3415E">
      <w:pPr>
        <w:outlineLvl w:val="3"/>
        <w:rPr>
          <w:rStyle w:val="Emphasis"/>
          <w:rFonts w:cs="Arial"/>
          <w:color w:val="000000"/>
          <w:sz w:val="28"/>
          <w:szCs w:val="28"/>
        </w:rPr>
      </w:pPr>
    </w:p>
    <w:p w:rsidR="00C3415E" w:rsidRPr="00C3415E" w:rsidRDefault="00C3415E" w:rsidP="00C3415E">
      <w:pPr>
        <w:outlineLvl w:val="3"/>
        <w:rPr>
          <w:rFonts w:eastAsiaTheme="minorEastAsia"/>
          <w:b/>
          <w:sz w:val="28"/>
          <w:szCs w:val="28"/>
        </w:rPr>
      </w:pPr>
    </w:p>
    <w:p w:rsidR="000633FC" w:rsidRDefault="000633FC" w:rsidP="000633FC">
      <w:pPr>
        <w:outlineLvl w:val="3"/>
        <w:rPr>
          <w:b/>
          <w:sz w:val="28"/>
          <w:szCs w:val="28"/>
        </w:rPr>
      </w:pPr>
    </w:p>
    <w:p w:rsidR="000633FC" w:rsidRDefault="000633FC" w:rsidP="000633FC">
      <w:pPr>
        <w:outlineLvl w:val="3"/>
        <w:rPr>
          <w:b/>
          <w:sz w:val="28"/>
          <w:szCs w:val="28"/>
        </w:rPr>
      </w:pPr>
    </w:p>
    <w:p w:rsidR="00DB34B1" w:rsidRDefault="00DB34B1" w:rsidP="00DB34B1">
      <w:pPr>
        <w:outlineLvl w:val="3"/>
        <w:rPr>
          <w:rFonts w:eastAsia="Times New Roman" w:cs="Arial"/>
          <w:lang w:eastAsia="en-GB"/>
        </w:rPr>
      </w:pPr>
    </w:p>
    <w:p w:rsidR="00787043" w:rsidRDefault="00787043" w:rsidP="00DB34B1">
      <w:pPr>
        <w:outlineLvl w:val="3"/>
        <w:rPr>
          <w:rFonts w:eastAsia="Times New Roman" w:cs="Arial"/>
          <w:lang w:eastAsia="en-GB"/>
        </w:rPr>
      </w:pPr>
    </w:p>
    <w:p w:rsidR="00DB34B1" w:rsidRDefault="00DB34B1" w:rsidP="005C5822">
      <w:pPr>
        <w:rPr>
          <w:b/>
          <w:sz w:val="28"/>
          <w:szCs w:val="28"/>
        </w:rPr>
      </w:pPr>
    </w:p>
    <w:p w:rsidR="005C5822" w:rsidRPr="005C5822" w:rsidRDefault="005C5822" w:rsidP="005C5822">
      <w:pPr>
        <w:rPr>
          <w:b/>
          <w:sz w:val="28"/>
          <w:szCs w:val="28"/>
        </w:rPr>
      </w:pPr>
    </w:p>
    <w:p w:rsidR="005C5822" w:rsidRDefault="005C5822"/>
    <w:sectPr w:rsidR="005C5822" w:rsidSect="00F4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ABC"/>
    <w:multiLevelType w:val="hybridMultilevel"/>
    <w:tmpl w:val="C72C6A92"/>
    <w:lvl w:ilvl="0" w:tplc="9320AF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254"/>
    <w:multiLevelType w:val="multilevel"/>
    <w:tmpl w:val="7310C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7BE9"/>
    <w:rsid w:val="000247B1"/>
    <w:rsid w:val="00031D0D"/>
    <w:rsid w:val="000633FC"/>
    <w:rsid w:val="002D1519"/>
    <w:rsid w:val="00364E80"/>
    <w:rsid w:val="00395B80"/>
    <w:rsid w:val="00532BE2"/>
    <w:rsid w:val="005C5822"/>
    <w:rsid w:val="00673378"/>
    <w:rsid w:val="0068409F"/>
    <w:rsid w:val="00746F40"/>
    <w:rsid w:val="00763D29"/>
    <w:rsid w:val="00787043"/>
    <w:rsid w:val="007879A2"/>
    <w:rsid w:val="00890C56"/>
    <w:rsid w:val="00A266E3"/>
    <w:rsid w:val="00A54216"/>
    <w:rsid w:val="00BA1247"/>
    <w:rsid w:val="00BD1A65"/>
    <w:rsid w:val="00C3211E"/>
    <w:rsid w:val="00C3415E"/>
    <w:rsid w:val="00C524D6"/>
    <w:rsid w:val="00C729A3"/>
    <w:rsid w:val="00D67552"/>
    <w:rsid w:val="00DB34B1"/>
    <w:rsid w:val="00F10C13"/>
    <w:rsid w:val="00F44C03"/>
    <w:rsid w:val="00F87BE9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1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582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34B1"/>
    <w:rPr>
      <w:b/>
      <w:bCs/>
      <w:i w:val="0"/>
      <w:iCs w:val="0"/>
    </w:rPr>
  </w:style>
  <w:style w:type="character" w:customStyle="1" w:styleId="ft">
    <w:name w:val="ft"/>
    <w:basedOn w:val="DefaultParagraphFont"/>
    <w:rsid w:val="00DB34B1"/>
  </w:style>
  <w:style w:type="character" w:styleId="PlaceholderText">
    <w:name w:val="Placeholder Text"/>
    <w:basedOn w:val="DefaultParagraphFont"/>
    <w:uiPriority w:val="99"/>
    <w:semiHidden/>
    <w:rsid w:val="00787043"/>
    <w:rPr>
      <w:color w:val="808080"/>
    </w:rPr>
  </w:style>
  <w:style w:type="character" w:customStyle="1" w:styleId="paragraaftekst1">
    <w:name w:val="paragraaftekst1"/>
    <w:basedOn w:val="DefaultParagraphFont"/>
    <w:rsid w:val="00C524D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057">
              <w:marLeft w:val="167"/>
              <w:marRight w:val="167"/>
              <w:marTop w:val="0"/>
              <w:marBottom w:val="167"/>
              <w:divBdr>
                <w:top w:val="dashed" w:sz="6" w:space="0" w:color="9BBD4F"/>
                <w:left w:val="dashed" w:sz="6" w:space="0" w:color="9BBD4F"/>
                <w:bottom w:val="dashed" w:sz="6" w:space="0" w:color="9BBD4F"/>
                <w:right w:val="dashed" w:sz="6" w:space="0" w:color="9BBD4F"/>
              </w:divBdr>
              <w:divsChild>
                <w:div w:id="1959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magazine-11417677" TargetMode="External"/><Relationship Id="rId13" Type="http://schemas.openxmlformats.org/officeDocument/2006/relationships/hyperlink" Target="http://quickfacts.census.gov/qfd/states/0000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a.doe.gov/emeu/recs/appliances/appliances.html" TargetMode="External"/><Relationship Id="rId12" Type="http://schemas.openxmlformats.org/officeDocument/2006/relationships/hyperlink" Target="http://www.dothegreenthing.com/wiki/display/WIKI/Don't+Use+a+Tumble+Dryer" TargetMode="External"/><Relationship Id="rId17" Type="http://schemas.openxmlformats.org/officeDocument/2006/relationships/hyperlink" Target="http://www.rotaire.com/environmental-cas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np.nl/mnc/i-en-000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hyperlink" Target="http://www.greenamerica.org/pubs/realgreen/articles/dryer.cfm" TargetMode="External"/><Relationship Id="rId15" Type="http://schemas.openxmlformats.org/officeDocument/2006/relationships/hyperlink" Target="http://www.istat.it/dati/catalogo/20050912_01/testointegrale.pdf" TargetMode="External"/><Relationship Id="rId10" Type="http://schemas.openxmlformats.org/officeDocument/2006/relationships/hyperlink" Target="http://www.allvoices.com/contributed-news/6973028-clothes-lines-versus-electric-tumble-dry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magazine-11417677" TargetMode="External"/><Relationship Id="rId14" Type="http://schemas.openxmlformats.org/officeDocument/2006/relationships/hyperlink" Target="http://www.statistics.gov.uk/hu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3</cp:revision>
  <dcterms:created xsi:type="dcterms:W3CDTF">2011-04-21T11:00:00Z</dcterms:created>
  <dcterms:modified xsi:type="dcterms:W3CDTF">2011-04-28T15:02:00Z</dcterms:modified>
</cp:coreProperties>
</file>